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5A56202" w14:textId="77777777" w:rsidR="00823021" w:rsidRPr="00530876" w:rsidRDefault="00823021" w:rsidP="009A4EE2">
      <w:pPr>
        <w:rPr>
          <w:szCs w:val="22"/>
          <w:lang w:val="ro-RO" w:eastAsia="ro-RO"/>
        </w:rPr>
      </w:pPr>
    </w:p>
    <w:p w14:paraId="2AB88818" w14:textId="4DEBEC08" w:rsidR="00EC1147" w:rsidRPr="00530876" w:rsidRDefault="00A078F7" w:rsidP="009831C5">
      <w:pPr>
        <w:pStyle w:val="Figura"/>
        <w:spacing w:before="240" w:after="240" w:line="360" w:lineRule="auto"/>
        <w:rPr>
          <w:b/>
          <w:szCs w:val="22"/>
        </w:rPr>
      </w:pPr>
      <w:r w:rsidRPr="00530876">
        <w:rPr>
          <w:b/>
          <w:szCs w:val="22"/>
          <w:lang w:val="ro-RO"/>
        </w:rPr>
        <w:t>STUDIU GEOTEHNIC</w:t>
      </w:r>
    </w:p>
    <w:p w14:paraId="2A61ABCA" w14:textId="77777777" w:rsidR="00840D0E" w:rsidRPr="00530876" w:rsidRDefault="00840D0E" w:rsidP="00823021">
      <w:pPr>
        <w:pStyle w:val="Figura"/>
        <w:spacing w:before="240" w:after="240" w:line="360" w:lineRule="auto"/>
        <w:rPr>
          <w:b/>
          <w:szCs w:val="22"/>
          <w:lang w:val="ro-RO"/>
        </w:rPr>
      </w:pPr>
      <w:r w:rsidRPr="00530876">
        <w:rPr>
          <w:b/>
          <w:szCs w:val="22"/>
          <w:lang w:val="ro-RO"/>
        </w:rPr>
        <w:t xml:space="preserve">REPARAȚIE CAPITALĂ – REFACERE ZONĂ AFECTATĂ </w:t>
      </w:r>
    </w:p>
    <w:p w14:paraId="5733C348" w14:textId="77777777" w:rsidR="00840D0E" w:rsidRPr="00530876" w:rsidRDefault="00840D0E" w:rsidP="00823021">
      <w:pPr>
        <w:pStyle w:val="Figura"/>
        <w:spacing w:before="240" w:after="240" w:line="360" w:lineRule="auto"/>
        <w:rPr>
          <w:b/>
          <w:szCs w:val="22"/>
          <w:lang w:val="ro-RO"/>
        </w:rPr>
      </w:pPr>
      <w:r w:rsidRPr="00530876">
        <w:rPr>
          <w:b/>
          <w:szCs w:val="22"/>
          <w:lang w:val="ro-RO"/>
        </w:rPr>
        <w:t xml:space="preserve">A DRUMULUI DE ACCES ÎN URMA ALUNECĂRII DE TEREN DE PE </w:t>
      </w:r>
    </w:p>
    <w:p w14:paraId="29FD9D3B" w14:textId="00083DB4" w:rsidR="00692BFA" w:rsidRPr="00530876" w:rsidRDefault="00840D0E" w:rsidP="00823021">
      <w:pPr>
        <w:pStyle w:val="Figura"/>
        <w:spacing w:before="240" w:after="240" w:line="360" w:lineRule="auto"/>
        <w:rPr>
          <w:b/>
          <w:szCs w:val="22"/>
          <w:lang w:val="ro-RO"/>
        </w:rPr>
      </w:pPr>
      <w:r w:rsidRPr="00530876">
        <w:rPr>
          <w:b/>
          <w:szCs w:val="22"/>
          <w:lang w:val="ro-RO"/>
        </w:rPr>
        <w:t>STRADA ȘCOLII, SAT DEZMIR, JUDEȚUL CLUJ</w:t>
      </w:r>
    </w:p>
    <w:p w14:paraId="4CE23562" w14:textId="77777777" w:rsidR="00823021" w:rsidRPr="00530876" w:rsidRDefault="00823021" w:rsidP="0067370E">
      <w:pPr>
        <w:pStyle w:val="Figura"/>
        <w:rPr>
          <w:szCs w:val="22"/>
          <w:lang w:val="ro-RO"/>
        </w:rPr>
      </w:pPr>
    </w:p>
    <w:p w14:paraId="6FD09190" w14:textId="77777777" w:rsidR="008E429E" w:rsidRPr="00530876" w:rsidRDefault="008E429E" w:rsidP="0067370E">
      <w:pPr>
        <w:pStyle w:val="Figura"/>
        <w:rPr>
          <w:szCs w:val="22"/>
          <w:lang w:val="ro-RO"/>
        </w:rPr>
      </w:pPr>
    </w:p>
    <w:p w14:paraId="55FDABA6" w14:textId="77777777" w:rsidR="009F264F" w:rsidRPr="00530876" w:rsidRDefault="009F264F" w:rsidP="0067370E">
      <w:pPr>
        <w:pStyle w:val="Figura"/>
        <w:rPr>
          <w:szCs w:val="22"/>
          <w:lang w:val="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4960"/>
      </w:tblGrid>
      <w:tr w:rsidR="0067370E" w:rsidRPr="00530876" w14:paraId="6401FA60" w14:textId="77777777" w:rsidTr="00823021">
        <w:tc>
          <w:tcPr>
            <w:tcW w:w="4961" w:type="dxa"/>
          </w:tcPr>
          <w:p w14:paraId="36E9722E" w14:textId="77D79764" w:rsidR="0067370E" w:rsidRPr="00530876" w:rsidRDefault="0067370E" w:rsidP="0067370E">
            <w:pPr>
              <w:pStyle w:val="Figura"/>
              <w:rPr>
                <w:szCs w:val="22"/>
                <w:lang w:val="ro-RO"/>
              </w:rPr>
            </w:pPr>
          </w:p>
        </w:tc>
        <w:tc>
          <w:tcPr>
            <w:tcW w:w="4960" w:type="dxa"/>
          </w:tcPr>
          <w:p w14:paraId="34CE28DA" w14:textId="24D7D6EF" w:rsidR="0067370E" w:rsidRPr="00530876" w:rsidRDefault="0067370E" w:rsidP="0067370E">
            <w:pPr>
              <w:pStyle w:val="Figura"/>
              <w:rPr>
                <w:szCs w:val="22"/>
                <w:lang w:val="ro-RO"/>
              </w:rPr>
            </w:pPr>
          </w:p>
        </w:tc>
      </w:tr>
    </w:tbl>
    <w:p w14:paraId="182B435B" w14:textId="3678438F" w:rsidR="004B7BA6" w:rsidRPr="00530876" w:rsidRDefault="004B7BA6" w:rsidP="0067370E">
      <w:pPr>
        <w:pStyle w:val="Figura"/>
        <w:rPr>
          <w:szCs w:val="22"/>
          <w:lang w:val="ro-RO"/>
        </w:rPr>
      </w:pPr>
    </w:p>
    <w:p w14:paraId="78120B1D" w14:textId="77777777" w:rsidR="009E0AE4" w:rsidRPr="00530876" w:rsidRDefault="009E0AE4" w:rsidP="0067370E">
      <w:pPr>
        <w:pStyle w:val="Figura"/>
        <w:rPr>
          <w:szCs w:val="22"/>
          <w:lang w:val="ro-RO"/>
        </w:rPr>
      </w:pPr>
    </w:p>
    <w:p w14:paraId="32100994" w14:textId="77777777" w:rsidR="00823021" w:rsidRPr="00530876" w:rsidRDefault="00823021" w:rsidP="0067370E">
      <w:pPr>
        <w:pStyle w:val="Figura"/>
        <w:rPr>
          <w:szCs w:val="22"/>
          <w:lang w:val="ro-RO"/>
        </w:rPr>
      </w:pPr>
    </w:p>
    <w:p w14:paraId="04B0D8AB" w14:textId="77777777" w:rsidR="00823021" w:rsidRPr="00530876" w:rsidRDefault="00823021" w:rsidP="0067370E">
      <w:pPr>
        <w:pStyle w:val="Figura"/>
        <w:rPr>
          <w:szCs w:val="22"/>
          <w:lang w:val="ro-RO"/>
        </w:rPr>
      </w:pPr>
    </w:p>
    <w:p w14:paraId="786AB1BB" w14:textId="77777777" w:rsidR="008E429E" w:rsidRPr="00530876" w:rsidRDefault="008E429E" w:rsidP="0067370E">
      <w:pPr>
        <w:pStyle w:val="Figura"/>
        <w:rPr>
          <w:szCs w:val="22"/>
          <w:lang w:val="ro-RO"/>
        </w:rPr>
      </w:pPr>
    </w:p>
    <w:p w14:paraId="3B1F8FD1" w14:textId="77777777" w:rsidR="00823021" w:rsidRPr="00530876" w:rsidRDefault="00823021" w:rsidP="0067370E">
      <w:pPr>
        <w:pStyle w:val="Figura"/>
        <w:rPr>
          <w:szCs w:val="22"/>
          <w:lang w:val="ro-RO"/>
        </w:rPr>
      </w:pPr>
    </w:p>
    <w:p w14:paraId="4AE3652B" w14:textId="77777777" w:rsidR="00840D0E" w:rsidRPr="00530876" w:rsidRDefault="00840D0E" w:rsidP="0067370E">
      <w:pPr>
        <w:pStyle w:val="Figura"/>
        <w:rPr>
          <w:szCs w:val="22"/>
          <w:lang w:val="ro-RO"/>
        </w:rPr>
      </w:pPr>
    </w:p>
    <w:p w14:paraId="72149552" w14:textId="77777777" w:rsidR="00823021" w:rsidRPr="00530876" w:rsidRDefault="00823021" w:rsidP="0067370E">
      <w:pPr>
        <w:pStyle w:val="Figura"/>
        <w:rPr>
          <w:szCs w:val="22"/>
          <w:lang w:val="ro-RO"/>
        </w:rPr>
      </w:pPr>
    </w:p>
    <w:p w14:paraId="21B3BF67" w14:textId="77777777" w:rsidR="00840D0E" w:rsidRPr="00530876" w:rsidRDefault="00840D0E" w:rsidP="0067370E">
      <w:pPr>
        <w:pStyle w:val="Figura"/>
        <w:rPr>
          <w:szCs w:val="22"/>
          <w:lang w:val="ro-RO"/>
        </w:rPr>
      </w:pPr>
    </w:p>
    <w:p w14:paraId="4F8891FB" w14:textId="77777777" w:rsidR="00840D0E" w:rsidRPr="00530876" w:rsidRDefault="00840D0E" w:rsidP="0067370E">
      <w:pPr>
        <w:pStyle w:val="Figura"/>
        <w:rPr>
          <w:szCs w:val="22"/>
          <w:lang w:val="ro-RO"/>
        </w:rPr>
      </w:pPr>
    </w:p>
    <w:p w14:paraId="6D6DD632" w14:textId="77777777" w:rsidR="00840D0E" w:rsidRPr="00530876" w:rsidRDefault="00840D0E" w:rsidP="0067370E">
      <w:pPr>
        <w:pStyle w:val="Figura"/>
        <w:rPr>
          <w:szCs w:val="22"/>
          <w:lang w:val="ro-RO"/>
        </w:rPr>
      </w:pPr>
    </w:p>
    <w:p w14:paraId="26148F93" w14:textId="77777777" w:rsidR="00840D0E" w:rsidRPr="00530876" w:rsidRDefault="00840D0E" w:rsidP="0067370E">
      <w:pPr>
        <w:pStyle w:val="Figura"/>
        <w:rPr>
          <w:szCs w:val="22"/>
          <w:lang w:val="ro-RO"/>
        </w:rPr>
      </w:pPr>
    </w:p>
    <w:p w14:paraId="640837EF" w14:textId="77777777" w:rsidR="00840D0E" w:rsidRPr="00530876" w:rsidRDefault="00840D0E" w:rsidP="0067370E">
      <w:pPr>
        <w:pStyle w:val="Figura"/>
        <w:rPr>
          <w:szCs w:val="22"/>
          <w:lang w:val="ro-RO"/>
        </w:rPr>
      </w:pPr>
    </w:p>
    <w:p w14:paraId="5AC7A94A" w14:textId="77777777" w:rsidR="00840D0E" w:rsidRPr="00530876" w:rsidRDefault="00840D0E" w:rsidP="0067370E">
      <w:pPr>
        <w:pStyle w:val="Figura"/>
        <w:rPr>
          <w:szCs w:val="22"/>
          <w:lang w:val="ro-RO"/>
        </w:rPr>
      </w:pPr>
    </w:p>
    <w:p w14:paraId="4687A5EE" w14:textId="77777777" w:rsidR="00840D0E" w:rsidRPr="00530876" w:rsidRDefault="00840D0E" w:rsidP="0067370E">
      <w:pPr>
        <w:pStyle w:val="Figura"/>
        <w:rPr>
          <w:szCs w:val="22"/>
          <w:lang w:val="ro-RO"/>
        </w:rPr>
      </w:pPr>
    </w:p>
    <w:p w14:paraId="4FE6D98A" w14:textId="77777777" w:rsidR="00840D0E" w:rsidRPr="00530876" w:rsidRDefault="00840D0E" w:rsidP="0067370E">
      <w:pPr>
        <w:pStyle w:val="Figura"/>
        <w:rPr>
          <w:szCs w:val="22"/>
          <w:lang w:val="ro-RO"/>
        </w:rPr>
      </w:pPr>
    </w:p>
    <w:p w14:paraId="043B32F9" w14:textId="77777777" w:rsidR="00840D0E" w:rsidRPr="00530876" w:rsidRDefault="00840D0E" w:rsidP="0067370E">
      <w:pPr>
        <w:pStyle w:val="Figura"/>
        <w:rPr>
          <w:szCs w:val="22"/>
          <w:lang w:val="ro-RO"/>
        </w:rPr>
      </w:pPr>
    </w:p>
    <w:p w14:paraId="3FAA5F0B" w14:textId="77777777" w:rsidR="00840D0E" w:rsidRPr="00530876" w:rsidRDefault="00840D0E" w:rsidP="0067370E">
      <w:pPr>
        <w:pStyle w:val="Figura"/>
        <w:rPr>
          <w:szCs w:val="22"/>
          <w:lang w:val="ro-RO"/>
        </w:rPr>
      </w:pPr>
    </w:p>
    <w:p w14:paraId="59F04EEC" w14:textId="77777777" w:rsidR="00840D0E" w:rsidRPr="00530876" w:rsidRDefault="00840D0E" w:rsidP="0067370E">
      <w:pPr>
        <w:pStyle w:val="Figura"/>
        <w:rPr>
          <w:szCs w:val="22"/>
          <w:lang w:val="ro-RO"/>
        </w:rPr>
      </w:pPr>
    </w:p>
    <w:p w14:paraId="3E43859E" w14:textId="77777777" w:rsidR="00840D0E" w:rsidRPr="00530876" w:rsidRDefault="00840D0E" w:rsidP="0067370E">
      <w:pPr>
        <w:pStyle w:val="Figura"/>
        <w:rPr>
          <w:szCs w:val="22"/>
          <w:lang w:val="ro-RO"/>
        </w:rPr>
      </w:pPr>
    </w:p>
    <w:p w14:paraId="5BE11F16" w14:textId="77777777" w:rsidR="00840D0E" w:rsidRPr="00530876" w:rsidRDefault="00840D0E" w:rsidP="0067370E">
      <w:pPr>
        <w:pStyle w:val="Figura"/>
        <w:rPr>
          <w:szCs w:val="22"/>
          <w:lang w:val="ro-RO"/>
        </w:rPr>
      </w:pPr>
    </w:p>
    <w:p w14:paraId="5270D3E8" w14:textId="77777777" w:rsidR="00840D0E" w:rsidRPr="00530876" w:rsidRDefault="00840D0E" w:rsidP="0067370E">
      <w:pPr>
        <w:pStyle w:val="Figura"/>
        <w:rPr>
          <w:szCs w:val="22"/>
          <w:lang w:val="ro-RO"/>
        </w:rPr>
      </w:pPr>
    </w:p>
    <w:p w14:paraId="0125BCD1" w14:textId="77777777" w:rsidR="00840D0E" w:rsidRPr="00530876" w:rsidRDefault="00840D0E" w:rsidP="0067370E">
      <w:pPr>
        <w:pStyle w:val="Figura"/>
        <w:rPr>
          <w:szCs w:val="22"/>
          <w:lang w:val="ro-RO"/>
        </w:rPr>
      </w:pPr>
    </w:p>
    <w:p w14:paraId="21A7B7F0" w14:textId="77777777" w:rsidR="00823021" w:rsidRPr="00530876" w:rsidRDefault="00823021" w:rsidP="0067370E">
      <w:pPr>
        <w:pStyle w:val="Figura"/>
        <w:rPr>
          <w:szCs w:val="22"/>
          <w:lang w:val="ro-RO"/>
        </w:rPr>
      </w:pPr>
    </w:p>
    <w:p w14:paraId="00F2ED3B" w14:textId="77777777" w:rsidR="00823021" w:rsidRPr="00530876" w:rsidRDefault="00823021" w:rsidP="0067370E">
      <w:pPr>
        <w:pStyle w:val="Figura"/>
        <w:rPr>
          <w:szCs w:val="22"/>
          <w:lang w:val="ro-RO"/>
        </w:rPr>
      </w:pPr>
    </w:p>
    <w:p w14:paraId="0DEF21EF" w14:textId="77777777" w:rsidR="00823021" w:rsidRPr="00530876" w:rsidRDefault="00823021" w:rsidP="0067370E">
      <w:pPr>
        <w:pStyle w:val="Figura"/>
        <w:rPr>
          <w:szCs w:val="22"/>
          <w:lang w:val="ro-RO"/>
        </w:rPr>
      </w:pPr>
    </w:p>
    <w:p w14:paraId="27030D0B" w14:textId="77777777" w:rsidR="009F264F" w:rsidRPr="00530876" w:rsidRDefault="009F264F" w:rsidP="0067370E">
      <w:pPr>
        <w:pStyle w:val="Figura"/>
        <w:rPr>
          <w:color w:val="800000"/>
          <w:szCs w:val="22"/>
          <w:lang w:val="ro-RO"/>
        </w:rPr>
      </w:pPr>
    </w:p>
    <w:tbl>
      <w:tblPr>
        <w:tblW w:w="0" w:type="auto"/>
        <w:jc w:val="center"/>
        <w:tblLayout w:type="fixed"/>
        <w:tblLook w:val="04A0" w:firstRow="1" w:lastRow="0" w:firstColumn="1" w:lastColumn="0" w:noHBand="0" w:noVBand="1"/>
      </w:tblPr>
      <w:tblGrid>
        <w:gridCol w:w="2127"/>
        <w:gridCol w:w="283"/>
        <w:gridCol w:w="284"/>
        <w:gridCol w:w="4394"/>
      </w:tblGrid>
      <w:tr w:rsidR="007B3BE0" w:rsidRPr="00530876" w14:paraId="6EB9D5B7" w14:textId="77777777" w:rsidTr="00840D0E">
        <w:trPr>
          <w:jc w:val="center"/>
        </w:trPr>
        <w:tc>
          <w:tcPr>
            <w:tcW w:w="2127" w:type="dxa"/>
            <w:vAlign w:val="center"/>
          </w:tcPr>
          <w:p w14:paraId="489B056E" w14:textId="77777777" w:rsidR="007B3BE0" w:rsidRPr="00530876" w:rsidRDefault="007B3BE0" w:rsidP="00A116FD">
            <w:pPr>
              <w:ind w:firstLine="0"/>
              <w:jc w:val="right"/>
              <w:rPr>
                <w:szCs w:val="22"/>
                <w:lang w:val="ro-RO" w:eastAsia="ro-RO"/>
              </w:rPr>
            </w:pPr>
            <w:r w:rsidRPr="00530876">
              <w:rPr>
                <w:szCs w:val="22"/>
                <w:lang w:val="ro-RO" w:eastAsia="ro-RO"/>
              </w:rPr>
              <w:t>Beneficiar</w:t>
            </w:r>
          </w:p>
        </w:tc>
        <w:tc>
          <w:tcPr>
            <w:tcW w:w="283" w:type="dxa"/>
            <w:tcBorders>
              <w:right w:val="single" w:sz="4" w:space="0" w:color="auto"/>
            </w:tcBorders>
          </w:tcPr>
          <w:p w14:paraId="7E2C32B6" w14:textId="77777777" w:rsidR="007B3BE0" w:rsidRPr="00530876" w:rsidRDefault="007B3BE0" w:rsidP="00A116FD">
            <w:pPr>
              <w:ind w:firstLine="0"/>
              <w:jc w:val="left"/>
              <w:rPr>
                <w:szCs w:val="22"/>
                <w:lang w:val="pt-BR"/>
              </w:rPr>
            </w:pPr>
          </w:p>
        </w:tc>
        <w:tc>
          <w:tcPr>
            <w:tcW w:w="284" w:type="dxa"/>
            <w:tcBorders>
              <w:left w:val="single" w:sz="4" w:space="0" w:color="auto"/>
            </w:tcBorders>
          </w:tcPr>
          <w:p w14:paraId="00A26396" w14:textId="77777777" w:rsidR="007B3BE0" w:rsidRPr="00530876" w:rsidRDefault="007B3BE0" w:rsidP="00A116FD">
            <w:pPr>
              <w:ind w:firstLine="0"/>
              <w:jc w:val="left"/>
              <w:rPr>
                <w:szCs w:val="22"/>
                <w:lang w:val="pt-BR"/>
              </w:rPr>
            </w:pPr>
          </w:p>
        </w:tc>
        <w:tc>
          <w:tcPr>
            <w:tcW w:w="4394" w:type="dxa"/>
            <w:vAlign w:val="center"/>
          </w:tcPr>
          <w:p w14:paraId="70D32185" w14:textId="508401F0" w:rsidR="007B3BE0" w:rsidRPr="00530876" w:rsidRDefault="00840D0E" w:rsidP="00A116FD">
            <w:pPr>
              <w:ind w:firstLine="0"/>
              <w:jc w:val="left"/>
              <w:rPr>
                <w:b/>
                <w:bCs/>
                <w:szCs w:val="22"/>
                <w:lang w:val="ro-RO"/>
              </w:rPr>
            </w:pPr>
            <w:r w:rsidRPr="00530876">
              <w:rPr>
                <w:b/>
                <w:bCs/>
                <w:szCs w:val="22"/>
                <w:lang w:val="pt-BR"/>
              </w:rPr>
              <w:t>COMUNA APAHIDA</w:t>
            </w:r>
            <w:r w:rsidR="007B3BE0" w:rsidRPr="00530876">
              <w:rPr>
                <w:b/>
                <w:bCs/>
                <w:szCs w:val="22"/>
                <w:lang w:val="pt-BR"/>
              </w:rPr>
              <w:t xml:space="preserve">, JUDEȚUL </w:t>
            </w:r>
            <w:r w:rsidRPr="00530876">
              <w:rPr>
                <w:b/>
                <w:bCs/>
                <w:szCs w:val="22"/>
                <w:lang w:val="pt-BR"/>
              </w:rPr>
              <w:t>CLUJ</w:t>
            </w:r>
          </w:p>
        </w:tc>
      </w:tr>
      <w:tr w:rsidR="007B3BE0" w:rsidRPr="00530876" w14:paraId="3BB881A9" w14:textId="77777777" w:rsidTr="00840D0E">
        <w:trPr>
          <w:jc w:val="center"/>
        </w:trPr>
        <w:tc>
          <w:tcPr>
            <w:tcW w:w="2127" w:type="dxa"/>
            <w:vAlign w:val="center"/>
          </w:tcPr>
          <w:p w14:paraId="1CC47EB6" w14:textId="77777777" w:rsidR="007B3BE0" w:rsidRPr="00530876" w:rsidRDefault="007B3BE0" w:rsidP="00A116FD">
            <w:pPr>
              <w:ind w:firstLine="0"/>
              <w:jc w:val="right"/>
              <w:rPr>
                <w:szCs w:val="22"/>
                <w:lang w:val="ro-RO" w:eastAsia="ro-RO"/>
              </w:rPr>
            </w:pPr>
          </w:p>
        </w:tc>
        <w:tc>
          <w:tcPr>
            <w:tcW w:w="283" w:type="dxa"/>
            <w:tcBorders>
              <w:right w:val="single" w:sz="4" w:space="0" w:color="auto"/>
            </w:tcBorders>
          </w:tcPr>
          <w:p w14:paraId="393DBCAC" w14:textId="77777777" w:rsidR="007B3BE0" w:rsidRPr="00530876" w:rsidRDefault="007B3BE0" w:rsidP="00A116FD">
            <w:pPr>
              <w:ind w:firstLine="0"/>
              <w:jc w:val="left"/>
              <w:rPr>
                <w:szCs w:val="22"/>
                <w:lang w:val="ro-RO" w:eastAsia="ro-RO"/>
              </w:rPr>
            </w:pPr>
          </w:p>
        </w:tc>
        <w:tc>
          <w:tcPr>
            <w:tcW w:w="284" w:type="dxa"/>
            <w:tcBorders>
              <w:left w:val="single" w:sz="4" w:space="0" w:color="auto"/>
            </w:tcBorders>
          </w:tcPr>
          <w:p w14:paraId="107BE0F0" w14:textId="77777777" w:rsidR="007B3BE0" w:rsidRPr="00530876" w:rsidRDefault="007B3BE0" w:rsidP="00A116FD">
            <w:pPr>
              <w:ind w:firstLine="0"/>
              <w:jc w:val="left"/>
              <w:rPr>
                <w:szCs w:val="22"/>
                <w:lang w:val="ro-RO" w:eastAsia="ro-RO"/>
              </w:rPr>
            </w:pPr>
          </w:p>
        </w:tc>
        <w:tc>
          <w:tcPr>
            <w:tcW w:w="4394" w:type="dxa"/>
            <w:vAlign w:val="center"/>
          </w:tcPr>
          <w:p w14:paraId="7B71117A" w14:textId="77777777" w:rsidR="007B3BE0" w:rsidRPr="00530876" w:rsidRDefault="007B3BE0" w:rsidP="00A116FD">
            <w:pPr>
              <w:ind w:firstLine="0"/>
              <w:jc w:val="left"/>
              <w:rPr>
                <w:b/>
                <w:bCs/>
                <w:szCs w:val="22"/>
                <w:lang w:val="ro-RO" w:eastAsia="ro-RO"/>
              </w:rPr>
            </w:pPr>
          </w:p>
        </w:tc>
      </w:tr>
      <w:tr w:rsidR="007B3BE0" w:rsidRPr="00530876" w14:paraId="5BDD3824" w14:textId="77777777" w:rsidTr="00840D0E">
        <w:trPr>
          <w:jc w:val="center"/>
        </w:trPr>
        <w:tc>
          <w:tcPr>
            <w:tcW w:w="2127" w:type="dxa"/>
            <w:vAlign w:val="center"/>
          </w:tcPr>
          <w:p w14:paraId="3053127A" w14:textId="77777777" w:rsidR="007B3BE0" w:rsidRPr="00530876" w:rsidRDefault="007B3BE0" w:rsidP="00A116FD">
            <w:pPr>
              <w:ind w:firstLine="0"/>
              <w:jc w:val="right"/>
              <w:rPr>
                <w:szCs w:val="22"/>
                <w:lang w:val="ro-RO" w:eastAsia="ro-RO"/>
              </w:rPr>
            </w:pPr>
            <w:r w:rsidRPr="00530876">
              <w:rPr>
                <w:szCs w:val="22"/>
                <w:lang w:val="ro-RO" w:eastAsia="ro-RO"/>
              </w:rPr>
              <w:t>Elaborator</w:t>
            </w:r>
          </w:p>
        </w:tc>
        <w:tc>
          <w:tcPr>
            <w:tcW w:w="283" w:type="dxa"/>
            <w:tcBorders>
              <w:right w:val="single" w:sz="4" w:space="0" w:color="auto"/>
            </w:tcBorders>
          </w:tcPr>
          <w:p w14:paraId="7DF8A33D" w14:textId="77777777" w:rsidR="007B3BE0" w:rsidRPr="00530876" w:rsidRDefault="007B3BE0" w:rsidP="00A116FD">
            <w:pPr>
              <w:ind w:firstLine="0"/>
              <w:jc w:val="left"/>
              <w:rPr>
                <w:szCs w:val="22"/>
                <w:lang w:val="ro-RO" w:eastAsia="ro-RO"/>
              </w:rPr>
            </w:pPr>
          </w:p>
        </w:tc>
        <w:tc>
          <w:tcPr>
            <w:tcW w:w="284" w:type="dxa"/>
            <w:tcBorders>
              <w:left w:val="single" w:sz="4" w:space="0" w:color="auto"/>
            </w:tcBorders>
          </w:tcPr>
          <w:p w14:paraId="469B61F5" w14:textId="77777777" w:rsidR="007B3BE0" w:rsidRPr="00530876" w:rsidRDefault="007B3BE0" w:rsidP="00A116FD">
            <w:pPr>
              <w:ind w:firstLine="0"/>
              <w:jc w:val="left"/>
              <w:rPr>
                <w:szCs w:val="22"/>
                <w:lang w:val="ro-RO" w:eastAsia="ro-RO"/>
              </w:rPr>
            </w:pPr>
          </w:p>
        </w:tc>
        <w:tc>
          <w:tcPr>
            <w:tcW w:w="4394" w:type="dxa"/>
            <w:vAlign w:val="center"/>
          </w:tcPr>
          <w:p w14:paraId="5209C527" w14:textId="77777777" w:rsidR="007B3BE0" w:rsidRPr="00530876" w:rsidRDefault="007B3BE0" w:rsidP="00A116FD">
            <w:pPr>
              <w:ind w:firstLine="0"/>
              <w:jc w:val="left"/>
              <w:rPr>
                <w:b/>
                <w:bCs/>
                <w:szCs w:val="22"/>
                <w:lang w:val="ro-RO" w:eastAsia="ro-RO"/>
              </w:rPr>
            </w:pPr>
            <w:r w:rsidRPr="00530876">
              <w:rPr>
                <w:b/>
                <w:bCs/>
                <w:szCs w:val="22"/>
                <w:lang w:val="ro-RO" w:eastAsia="ro-RO"/>
              </w:rPr>
              <w:t>S.C. VEXILLUM S.R.L. SATU MARE</w:t>
            </w:r>
          </w:p>
        </w:tc>
      </w:tr>
    </w:tbl>
    <w:p w14:paraId="7E138580" w14:textId="77777777" w:rsidR="006D03D2" w:rsidRPr="00530876" w:rsidRDefault="006D03D2" w:rsidP="00D56E13">
      <w:pPr>
        <w:rPr>
          <w:szCs w:val="22"/>
          <w:lang w:val="ro-RO"/>
        </w:rPr>
        <w:sectPr w:rsidR="006D03D2" w:rsidRPr="00530876" w:rsidSect="006D03D2">
          <w:headerReference w:type="even" r:id="rId8"/>
          <w:headerReference w:type="default" r:id="rId9"/>
          <w:footerReference w:type="even" r:id="rId10"/>
          <w:footerReference w:type="default" r:id="rId11"/>
          <w:pgSz w:w="11906" w:h="16838" w:code="9"/>
          <w:pgMar w:top="851" w:right="851" w:bottom="851" w:left="1134" w:header="283" w:footer="567" w:gutter="0"/>
          <w:pgNumType w:fmt="lowerRoman" w:start="1"/>
          <w:cols w:space="720"/>
          <w:docGrid w:linePitch="600" w:charSpace="32768"/>
        </w:sectPr>
      </w:pPr>
    </w:p>
    <w:p w14:paraId="45B35D08" w14:textId="16268B26" w:rsidR="00F430AA" w:rsidRPr="00530876" w:rsidRDefault="00F430AA" w:rsidP="00D56E13">
      <w:pPr>
        <w:rPr>
          <w:szCs w:val="22"/>
          <w:lang w:val="ro-RO"/>
        </w:rPr>
      </w:pPr>
    </w:p>
    <w:p w14:paraId="0D04E017" w14:textId="77777777" w:rsidR="00731290" w:rsidRPr="00530876" w:rsidRDefault="00731290" w:rsidP="00D56E13">
      <w:pPr>
        <w:rPr>
          <w:szCs w:val="22"/>
          <w:lang w:val="ro-RO"/>
        </w:rPr>
      </w:pPr>
    </w:p>
    <w:p w14:paraId="46E477C0" w14:textId="77777777" w:rsidR="00D56E13" w:rsidRPr="00530876" w:rsidRDefault="00D56E13" w:rsidP="005277ED">
      <w:pPr>
        <w:ind w:firstLine="0"/>
        <w:rPr>
          <w:szCs w:val="22"/>
          <w:lang w:val="ro-RO" w:eastAsia="ro-RO"/>
        </w:rPr>
        <w:sectPr w:rsidR="00D56E13" w:rsidRPr="00530876" w:rsidSect="006D03D2">
          <w:headerReference w:type="default" r:id="rId12"/>
          <w:footerReference w:type="default" r:id="rId13"/>
          <w:pgSz w:w="11906" w:h="16838" w:code="9"/>
          <w:pgMar w:top="851" w:right="851" w:bottom="851" w:left="1134" w:header="850" w:footer="567" w:gutter="0"/>
          <w:pgNumType w:fmt="lowerRoman" w:start="1"/>
          <w:cols w:space="720"/>
          <w:docGrid w:linePitch="600" w:charSpace="32768"/>
        </w:sectPr>
      </w:pPr>
    </w:p>
    <w:p w14:paraId="2FB86133" w14:textId="77777777" w:rsidR="005277ED" w:rsidRPr="00530876" w:rsidRDefault="005277ED" w:rsidP="00530876">
      <w:pPr>
        <w:ind w:firstLine="0"/>
        <w:rPr>
          <w:szCs w:val="22"/>
          <w:lang w:val="en-GB" w:eastAsia="ro-RO"/>
        </w:rPr>
      </w:pPr>
      <w:bookmarkStart w:id="0" w:name="_Toc489261401"/>
      <w:bookmarkStart w:id="1" w:name="_Toc489262159"/>
      <w:bookmarkStart w:id="2" w:name="_Toc491085254"/>
    </w:p>
    <w:p w14:paraId="70E9127A" w14:textId="4A4ED6EA" w:rsidR="00093440" w:rsidRPr="00530876" w:rsidRDefault="00916093" w:rsidP="00692E9E">
      <w:pPr>
        <w:pStyle w:val="Title"/>
        <w:rPr>
          <w:sz w:val="22"/>
          <w:szCs w:val="22"/>
          <w:lang w:eastAsia="ro-RO"/>
        </w:rPr>
      </w:pPr>
      <w:bookmarkStart w:id="3" w:name="_Toc208210149"/>
      <w:r w:rsidRPr="00530876">
        <w:rPr>
          <w:sz w:val="22"/>
          <w:szCs w:val="22"/>
          <w:lang w:eastAsia="ro-RO"/>
        </w:rPr>
        <w:t>FOAIE DE PREZENTARE</w:t>
      </w:r>
      <w:bookmarkEnd w:id="3"/>
    </w:p>
    <w:p w14:paraId="0C2FBA1A" w14:textId="77777777" w:rsidR="00840D0E" w:rsidRPr="00530876" w:rsidRDefault="00840D0E" w:rsidP="00840D0E">
      <w:pPr>
        <w:rPr>
          <w:szCs w:val="22"/>
          <w:lang w:val="en-GB" w:eastAsia="ro-RO"/>
        </w:rPr>
      </w:pPr>
    </w:p>
    <w:p w14:paraId="1C618492" w14:textId="77777777" w:rsidR="00840D0E" w:rsidRPr="00530876" w:rsidRDefault="00840D0E" w:rsidP="00840D0E">
      <w:pPr>
        <w:rPr>
          <w:szCs w:val="22"/>
          <w:lang w:val="en-GB" w:eastAsia="ro-RO"/>
        </w:rPr>
      </w:pPr>
    </w:p>
    <w:tbl>
      <w:tblPr>
        <w:tblW w:w="10349" w:type="dxa"/>
        <w:tblInd w:w="-284" w:type="dxa"/>
        <w:tblBorders>
          <w:insideV w:val="single" w:sz="4" w:space="0" w:color="auto"/>
        </w:tblBorders>
        <w:tblLook w:val="04A0" w:firstRow="1" w:lastRow="0" w:firstColumn="1" w:lastColumn="0" w:noHBand="0" w:noVBand="1"/>
      </w:tblPr>
      <w:tblGrid>
        <w:gridCol w:w="2552"/>
        <w:gridCol w:w="4962"/>
        <w:gridCol w:w="2835"/>
      </w:tblGrid>
      <w:tr w:rsidR="008545A6" w:rsidRPr="00530876" w14:paraId="7D6BB04F" w14:textId="77777777" w:rsidTr="002E6528">
        <w:tc>
          <w:tcPr>
            <w:tcW w:w="2552" w:type="dxa"/>
            <w:vAlign w:val="center"/>
          </w:tcPr>
          <w:p w14:paraId="134EEF95" w14:textId="77777777" w:rsidR="008545A6" w:rsidRPr="00530876" w:rsidRDefault="008545A6" w:rsidP="0070630D">
            <w:pPr>
              <w:pStyle w:val="Figura"/>
              <w:spacing w:line="360" w:lineRule="auto"/>
              <w:jc w:val="right"/>
              <w:rPr>
                <w:szCs w:val="22"/>
                <w:lang w:val="ro-RO"/>
              </w:rPr>
            </w:pPr>
            <w:r w:rsidRPr="00530876">
              <w:rPr>
                <w:szCs w:val="22"/>
                <w:lang w:val="ro-RO"/>
              </w:rPr>
              <w:t xml:space="preserve">Denumirea </w:t>
            </w:r>
          </w:p>
          <w:p w14:paraId="5649DAC1" w14:textId="77777777" w:rsidR="008545A6" w:rsidRPr="00530876" w:rsidRDefault="008545A6" w:rsidP="0070630D">
            <w:pPr>
              <w:pStyle w:val="Figura"/>
              <w:spacing w:line="360" w:lineRule="auto"/>
              <w:jc w:val="right"/>
              <w:rPr>
                <w:szCs w:val="22"/>
                <w:lang w:val="ro-RO"/>
              </w:rPr>
            </w:pPr>
            <w:r w:rsidRPr="00530876">
              <w:rPr>
                <w:szCs w:val="22"/>
                <w:lang w:val="ro-RO"/>
              </w:rPr>
              <w:t>obiectivului de investiție</w:t>
            </w:r>
          </w:p>
        </w:tc>
        <w:tc>
          <w:tcPr>
            <w:tcW w:w="7797" w:type="dxa"/>
            <w:gridSpan w:val="2"/>
            <w:vAlign w:val="center"/>
          </w:tcPr>
          <w:p w14:paraId="57B39428" w14:textId="77777777" w:rsidR="00840D0E" w:rsidRPr="00530876" w:rsidRDefault="00840D0E" w:rsidP="00840D0E">
            <w:pPr>
              <w:pStyle w:val="Figura"/>
              <w:spacing w:line="360" w:lineRule="auto"/>
              <w:jc w:val="left"/>
              <w:rPr>
                <w:b/>
                <w:szCs w:val="22"/>
                <w:lang w:val="ro-RO"/>
              </w:rPr>
            </w:pPr>
            <w:r w:rsidRPr="00530876">
              <w:rPr>
                <w:b/>
                <w:szCs w:val="22"/>
                <w:lang w:val="ro-RO"/>
              </w:rPr>
              <w:t>STUDIU GEOTEHNIC</w:t>
            </w:r>
          </w:p>
          <w:p w14:paraId="1F47ACB5" w14:textId="77777777" w:rsidR="00840D0E" w:rsidRPr="00530876" w:rsidRDefault="00840D0E" w:rsidP="00840D0E">
            <w:pPr>
              <w:pStyle w:val="Figura"/>
              <w:spacing w:line="360" w:lineRule="auto"/>
              <w:jc w:val="left"/>
              <w:rPr>
                <w:b/>
                <w:szCs w:val="22"/>
                <w:lang w:val="ro-RO"/>
              </w:rPr>
            </w:pPr>
            <w:r w:rsidRPr="00530876">
              <w:rPr>
                <w:b/>
                <w:szCs w:val="22"/>
                <w:lang w:val="ro-RO"/>
              </w:rPr>
              <w:t xml:space="preserve">REPARAȚIE CAPITALĂ – REFACERE ZONĂ AFECTATĂ </w:t>
            </w:r>
          </w:p>
          <w:p w14:paraId="1BB95DFE" w14:textId="77777777" w:rsidR="00840D0E" w:rsidRPr="00530876" w:rsidRDefault="00840D0E" w:rsidP="00840D0E">
            <w:pPr>
              <w:pStyle w:val="Figura"/>
              <w:spacing w:line="360" w:lineRule="auto"/>
              <w:jc w:val="left"/>
              <w:rPr>
                <w:b/>
                <w:szCs w:val="22"/>
                <w:lang w:val="ro-RO"/>
              </w:rPr>
            </w:pPr>
            <w:r w:rsidRPr="00530876">
              <w:rPr>
                <w:b/>
                <w:szCs w:val="22"/>
                <w:lang w:val="ro-RO"/>
              </w:rPr>
              <w:t xml:space="preserve">A DRUMULUI DE ACCES ÎN URMA ALUNECĂRII DE TEREN DE PE </w:t>
            </w:r>
          </w:p>
          <w:p w14:paraId="7FB5D2FA" w14:textId="7824768E" w:rsidR="008545A6" w:rsidRPr="00530876" w:rsidRDefault="00840D0E" w:rsidP="00840D0E">
            <w:pPr>
              <w:pStyle w:val="Figura"/>
              <w:spacing w:line="360" w:lineRule="auto"/>
              <w:jc w:val="left"/>
              <w:rPr>
                <w:b/>
                <w:color w:val="C00000"/>
                <w:szCs w:val="22"/>
                <w:lang w:val="ro-RO"/>
              </w:rPr>
            </w:pPr>
            <w:r w:rsidRPr="00530876">
              <w:rPr>
                <w:b/>
                <w:szCs w:val="22"/>
                <w:lang w:val="ro-RO"/>
              </w:rPr>
              <w:t>STRADA ȘCOLII, SAT DEZMIR, JUDEȚUL CLUJ</w:t>
            </w:r>
          </w:p>
        </w:tc>
      </w:tr>
      <w:tr w:rsidR="008545A6" w:rsidRPr="00530876" w14:paraId="788FB35E" w14:textId="77777777" w:rsidTr="002E6528">
        <w:tc>
          <w:tcPr>
            <w:tcW w:w="2552" w:type="dxa"/>
            <w:vAlign w:val="center"/>
          </w:tcPr>
          <w:p w14:paraId="2757D1B1" w14:textId="77777777" w:rsidR="008545A6" w:rsidRPr="00530876" w:rsidRDefault="008545A6" w:rsidP="0070630D">
            <w:pPr>
              <w:pStyle w:val="Figura"/>
              <w:spacing w:line="360" w:lineRule="auto"/>
              <w:jc w:val="right"/>
              <w:rPr>
                <w:szCs w:val="22"/>
                <w:lang w:val="ro-RO"/>
              </w:rPr>
            </w:pPr>
          </w:p>
        </w:tc>
        <w:tc>
          <w:tcPr>
            <w:tcW w:w="7797" w:type="dxa"/>
            <w:gridSpan w:val="2"/>
            <w:vAlign w:val="center"/>
          </w:tcPr>
          <w:p w14:paraId="6F144B0A" w14:textId="77777777" w:rsidR="008545A6" w:rsidRPr="00530876" w:rsidRDefault="008545A6" w:rsidP="0070630D">
            <w:pPr>
              <w:pStyle w:val="Figura"/>
              <w:spacing w:line="360" w:lineRule="auto"/>
              <w:jc w:val="left"/>
              <w:rPr>
                <w:b/>
                <w:szCs w:val="22"/>
                <w:lang w:val="ro-RO"/>
              </w:rPr>
            </w:pPr>
          </w:p>
        </w:tc>
      </w:tr>
      <w:tr w:rsidR="008545A6" w:rsidRPr="00530876" w14:paraId="3468EA69" w14:textId="77777777" w:rsidTr="002E6528">
        <w:tc>
          <w:tcPr>
            <w:tcW w:w="2552" w:type="dxa"/>
          </w:tcPr>
          <w:p w14:paraId="3BE11D5A" w14:textId="77777777" w:rsidR="008545A6" w:rsidRPr="00530876" w:rsidRDefault="008545A6" w:rsidP="0070630D">
            <w:pPr>
              <w:pStyle w:val="Figura"/>
              <w:spacing w:line="360" w:lineRule="auto"/>
              <w:jc w:val="right"/>
              <w:rPr>
                <w:szCs w:val="22"/>
                <w:lang w:val="ro-RO"/>
              </w:rPr>
            </w:pPr>
            <w:proofErr w:type="spellStart"/>
            <w:r w:rsidRPr="00530876">
              <w:rPr>
                <w:szCs w:val="22"/>
              </w:rPr>
              <w:t>Faza</w:t>
            </w:r>
            <w:proofErr w:type="spellEnd"/>
            <w:r w:rsidRPr="00530876">
              <w:rPr>
                <w:szCs w:val="22"/>
              </w:rPr>
              <w:t xml:space="preserve"> de </w:t>
            </w:r>
            <w:proofErr w:type="spellStart"/>
            <w:r w:rsidRPr="00530876">
              <w:rPr>
                <w:szCs w:val="22"/>
              </w:rPr>
              <w:t>proiectare</w:t>
            </w:r>
            <w:proofErr w:type="spellEnd"/>
          </w:p>
        </w:tc>
        <w:tc>
          <w:tcPr>
            <w:tcW w:w="7797" w:type="dxa"/>
            <w:gridSpan w:val="2"/>
          </w:tcPr>
          <w:p w14:paraId="462FD771" w14:textId="7EAD82E2" w:rsidR="008545A6" w:rsidRPr="00530876" w:rsidRDefault="00840D0E" w:rsidP="0070630D">
            <w:pPr>
              <w:pStyle w:val="Figura"/>
              <w:spacing w:line="360" w:lineRule="auto"/>
              <w:jc w:val="left"/>
              <w:rPr>
                <w:b/>
                <w:szCs w:val="22"/>
                <w:lang w:val="it-IT"/>
              </w:rPr>
            </w:pPr>
            <w:proofErr w:type="spellStart"/>
            <w:r w:rsidRPr="00530876">
              <w:rPr>
                <w:szCs w:val="22"/>
              </w:rPr>
              <w:t>Studiu</w:t>
            </w:r>
            <w:proofErr w:type="spellEnd"/>
            <w:r w:rsidRPr="00530876">
              <w:rPr>
                <w:szCs w:val="22"/>
              </w:rPr>
              <w:t xml:space="preserve"> </w:t>
            </w:r>
            <w:proofErr w:type="spellStart"/>
            <w:r w:rsidRPr="00530876">
              <w:rPr>
                <w:szCs w:val="22"/>
              </w:rPr>
              <w:t>geotehnic</w:t>
            </w:r>
            <w:proofErr w:type="spellEnd"/>
          </w:p>
        </w:tc>
      </w:tr>
      <w:tr w:rsidR="008545A6" w:rsidRPr="00530876" w14:paraId="721F10B1" w14:textId="77777777" w:rsidTr="002E6528">
        <w:trPr>
          <w:trHeight w:val="375"/>
        </w:trPr>
        <w:tc>
          <w:tcPr>
            <w:tcW w:w="2552" w:type="dxa"/>
            <w:vAlign w:val="center"/>
          </w:tcPr>
          <w:p w14:paraId="37F58840" w14:textId="77777777" w:rsidR="008545A6" w:rsidRPr="00530876" w:rsidRDefault="008545A6" w:rsidP="0070630D">
            <w:pPr>
              <w:pStyle w:val="Figura"/>
              <w:spacing w:line="360" w:lineRule="auto"/>
              <w:jc w:val="right"/>
              <w:rPr>
                <w:szCs w:val="22"/>
                <w:lang w:val="ro-RO"/>
              </w:rPr>
            </w:pPr>
          </w:p>
        </w:tc>
        <w:tc>
          <w:tcPr>
            <w:tcW w:w="7797" w:type="dxa"/>
            <w:gridSpan w:val="2"/>
            <w:vAlign w:val="center"/>
          </w:tcPr>
          <w:p w14:paraId="6178CB60" w14:textId="77777777" w:rsidR="008545A6" w:rsidRPr="00530876" w:rsidRDefault="008545A6" w:rsidP="0070630D">
            <w:pPr>
              <w:pStyle w:val="Figura"/>
              <w:spacing w:line="360" w:lineRule="auto"/>
              <w:jc w:val="left"/>
              <w:rPr>
                <w:b/>
                <w:szCs w:val="22"/>
                <w:lang w:val="it-IT"/>
              </w:rPr>
            </w:pPr>
          </w:p>
        </w:tc>
      </w:tr>
      <w:tr w:rsidR="008545A6" w:rsidRPr="00530876" w14:paraId="59BED333" w14:textId="77777777" w:rsidTr="002E6528">
        <w:tc>
          <w:tcPr>
            <w:tcW w:w="2552" w:type="dxa"/>
            <w:vAlign w:val="center"/>
          </w:tcPr>
          <w:p w14:paraId="2CD048F1" w14:textId="77777777" w:rsidR="008545A6" w:rsidRPr="00530876" w:rsidRDefault="008545A6" w:rsidP="0070630D">
            <w:pPr>
              <w:pStyle w:val="Figura"/>
              <w:spacing w:line="360" w:lineRule="auto"/>
              <w:jc w:val="right"/>
              <w:rPr>
                <w:szCs w:val="22"/>
                <w:lang w:val="ro-RO"/>
              </w:rPr>
            </w:pPr>
            <w:r w:rsidRPr="00530876">
              <w:rPr>
                <w:szCs w:val="22"/>
                <w:lang w:val="ro-RO"/>
              </w:rPr>
              <w:t>Amplasament</w:t>
            </w:r>
          </w:p>
        </w:tc>
        <w:tc>
          <w:tcPr>
            <w:tcW w:w="7797" w:type="dxa"/>
            <w:gridSpan w:val="2"/>
            <w:vAlign w:val="center"/>
          </w:tcPr>
          <w:p w14:paraId="6CC196B0" w14:textId="62ECBD3F" w:rsidR="008545A6" w:rsidRPr="00530876" w:rsidRDefault="00840D0E" w:rsidP="00A71179">
            <w:pPr>
              <w:pStyle w:val="Figura"/>
              <w:spacing w:line="360" w:lineRule="auto"/>
              <w:jc w:val="left"/>
              <w:rPr>
                <w:szCs w:val="22"/>
                <w:lang w:val="ro-RO"/>
              </w:rPr>
            </w:pPr>
            <w:r w:rsidRPr="00530876">
              <w:rPr>
                <w:szCs w:val="22"/>
                <w:lang w:val="ro-RO"/>
              </w:rPr>
              <w:t xml:space="preserve">str. Școlii, loc. Dezmir, </w:t>
            </w:r>
            <w:proofErr w:type="spellStart"/>
            <w:r w:rsidRPr="00530876">
              <w:rPr>
                <w:szCs w:val="22"/>
                <w:lang w:val="ro-RO"/>
              </w:rPr>
              <w:t>com</w:t>
            </w:r>
            <w:proofErr w:type="spellEnd"/>
            <w:r w:rsidRPr="00530876">
              <w:rPr>
                <w:szCs w:val="22"/>
                <w:lang w:val="ro-RO"/>
              </w:rPr>
              <w:t>. Apahida, jud. Cluj</w:t>
            </w:r>
          </w:p>
        </w:tc>
      </w:tr>
      <w:tr w:rsidR="008545A6" w:rsidRPr="00530876" w14:paraId="08E05E98" w14:textId="77777777" w:rsidTr="002E6528">
        <w:tc>
          <w:tcPr>
            <w:tcW w:w="2552" w:type="dxa"/>
            <w:vAlign w:val="center"/>
          </w:tcPr>
          <w:p w14:paraId="08B92FB6" w14:textId="77777777" w:rsidR="008545A6" w:rsidRPr="00530876" w:rsidRDefault="008545A6" w:rsidP="0070630D">
            <w:pPr>
              <w:pStyle w:val="Figura"/>
              <w:spacing w:line="360" w:lineRule="auto"/>
              <w:jc w:val="right"/>
              <w:rPr>
                <w:szCs w:val="22"/>
                <w:lang w:val="ro-RO"/>
              </w:rPr>
            </w:pPr>
          </w:p>
        </w:tc>
        <w:tc>
          <w:tcPr>
            <w:tcW w:w="7797" w:type="dxa"/>
            <w:gridSpan w:val="2"/>
            <w:vAlign w:val="center"/>
          </w:tcPr>
          <w:p w14:paraId="436806F9" w14:textId="77777777" w:rsidR="008545A6" w:rsidRPr="00530876" w:rsidRDefault="008545A6" w:rsidP="0070630D">
            <w:pPr>
              <w:pStyle w:val="Figura"/>
              <w:spacing w:line="360" w:lineRule="auto"/>
              <w:jc w:val="left"/>
              <w:rPr>
                <w:b/>
                <w:szCs w:val="22"/>
                <w:lang w:val="ro-RO"/>
              </w:rPr>
            </w:pPr>
          </w:p>
        </w:tc>
      </w:tr>
      <w:tr w:rsidR="008545A6" w:rsidRPr="00530876" w14:paraId="3289D33D" w14:textId="77777777" w:rsidTr="002E6528">
        <w:tc>
          <w:tcPr>
            <w:tcW w:w="2552" w:type="dxa"/>
            <w:vAlign w:val="center"/>
          </w:tcPr>
          <w:p w14:paraId="2299A26C" w14:textId="77777777" w:rsidR="008545A6" w:rsidRPr="00530876" w:rsidRDefault="008545A6" w:rsidP="0070630D">
            <w:pPr>
              <w:pStyle w:val="Figura"/>
              <w:spacing w:line="360" w:lineRule="auto"/>
              <w:jc w:val="right"/>
              <w:rPr>
                <w:szCs w:val="22"/>
                <w:lang w:val="ro-RO"/>
              </w:rPr>
            </w:pPr>
            <w:r w:rsidRPr="00530876">
              <w:rPr>
                <w:szCs w:val="22"/>
                <w:lang w:val="ro-RO"/>
              </w:rPr>
              <w:t>Beneficiar</w:t>
            </w:r>
          </w:p>
        </w:tc>
        <w:tc>
          <w:tcPr>
            <w:tcW w:w="7797" w:type="dxa"/>
            <w:gridSpan w:val="2"/>
            <w:vAlign w:val="center"/>
          </w:tcPr>
          <w:p w14:paraId="42BB9D2E" w14:textId="6DC52487" w:rsidR="008545A6" w:rsidRPr="00530876" w:rsidRDefault="00823021" w:rsidP="00840D0E">
            <w:pPr>
              <w:pStyle w:val="Figura"/>
              <w:spacing w:line="360" w:lineRule="auto"/>
              <w:jc w:val="left"/>
              <w:rPr>
                <w:szCs w:val="22"/>
                <w:lang w:val="ro-RO"/>
              </w:rPr>
            </w:pPr>
            <w:r w:rsidRPr="00530876">
              <w:rPr>
                <w:b/>
                <w:szCs w:val="22"/>
                <w:lang w:val="ro-RO"/>
              </w:rPr>
              <w:t xml:space="preserve">PRIMĂRIA </w:t>
            </w:r>
            <w:r w:rsidR="005277ED" w:rsidRPr="00530876">
              <w:rPr>
                <w:b/>
                <w:szCs w:val="22"/>
                <w:lang w:val="ro-RO"/>
              </w:rPr>
              <w:t>APAHIDA</w:t>
            </w:r>
          </w:p>
        </w:tc>
      </w:tr>
      <w:tr w:rsidR="008545A6" w:rsidRPr="00530876" w14:paraId="77408316" w14:textId="77777777" w:rsidTr="002E6528">
        <w:tc>
          <w:tcPr>
            <w:tcW w:w="2552" w:type="dxa"/>
            <w:vAlign w:val="center"/>
          </w:tcPr>
          <w:p w14:paraId="0826C506" w14:textId="77777777" w:rsidR="008545A6" w:rsidRPr="00530876" w:rsidRDefault="008545A6" w:rsidP="0070630D">
            <w:pPr>
              <w:pStyle w:val="Figura"/>
              <w:spacing w:line="360" w:lineRule="auto"/>
              <w:jc w:val="right"/>
              <w:rPr>
                <w:szCs w:val="22"/>
                <w:lang w:val="ro-RO"/>
              </w:rPr>
            </w:pPr>
          </w:p>
        </w:tc>
        <w:tc>
          <w:tcPr>
            <w:tcW w:w="7797" w:type="dxa"/>
            <w:gridSpan w:val="2"/>
            <w:tcBorders>
              <w:bottom w:val="nil"/>
            </w:tcBorders>
            <w:vAlign w:val="center"/>
          </w:tcPr>
          <w:p w14:paraId="52613BD0" w14:textId="77777777" w:rsidR="008545A6" w:rsidRPr="00530876" w:rsidRDefault="008545A6" w:rsidP="0070630D">
            <w:pPr>
              <w:pStyle w:val="Figura"/>
              <w:spacing w:line="360" w:lineRule="auto"/>
              <w:jc w:val="left"/>
              <w:rPr>
                <w:b/>
                <w:szCs w:val="22"/>
                <w:lang w:val="ro-RO"/>
              </w:rPr>
            </w:pPr>
          </w:p>
        </w:tc>
      </w:tr>
      <w:tr w:rsidR="00692E9E" w:rsidRPr="00530876" w14:paraId="3A0E5C9F" w14:textId="77777777" w:rsidTr="00990CF9">
        <w:trPr>
          <w:trHeight w:val="733"/>
        </w:trPr>
        <w:tc>
          <w:tcPr>
            <w:tcW w:w="2552" w:type="dxa"/>
            <w:vMerge w:val="restart"/>
            <w:vAlign w:val="center"/>
          </w:tcPr>
          <w:p w14:paraId="00F1CBBF" w14:textId="77777777" w:rsidR="00692E9E" w:rsidRPr="00530876" w:rsidRDefault="00692E9E" w:rsidP="0070630D">
            <w:pPr>
              <w:pStyle w:val="Figura"/>
              <w:spacing w:line="360" w:lineRule="auto"/>
              <w:jc w:val="right"/>
              <w:rPr>
                <w:szCs w:val="22"/>
                <w:lang w:val="ro-RO"/>
              </w:rPr>
            </w:pPr>
            <w:r w:rsidRPr="00530876">
              <w:rPr>
                <w:szCs w:val="22"/>
                <w:lang w:val="ro-RO"/>
              </w:rPr>
              <w:t>Elaborator</w:t>
            </w:r>
          </w:p>
        </w:tc>
        <w:tc>
          <w:tcPr>
            <w:tcW w:w="4962" w:type="dxa"/>
            <w:vMerge w:val="restart"/>
            <w:tcBorders>
              <w:right w:val="nil"/>
            </w:tcBorders>
            <w:vAlign w:val="center"/>
          </w:tcPr>
          <w:p w14:paraId="57220F77" w14:textId="77777777" w:rsidR="00692E9E" w:rsidRPr="00530876" w:rsidRDefault="00692E9E" w:rsidP="0070630D">
            <w:pPr>
              <w:pStyle w:val="Figura"/>
              <w:spacing w:line="360" w:lineRule="auto"/>
              <w:jc w:val="left"/>
              <w:rPr>
                <w:b/>
                <w:szCs w:val="22"/>
                <w:lang w:val="ro-RO"/>
              </w:rPr>
            </w:pPr>
            <w:r w:rsidRPr="00530876">
              <w:rPr>
                <w:b/>
                <w:szCs w:val="22"/>
                <w:lang w:val="ro-RO"/>
              </w:rPr>
              <w:t>S.C. VEXILLUM S.R.L.</w:t>
            </w:r>
          </w:p>
          <w:p w14:paraId="50B82119" w14:textId="77777777" w:rsidR="00692E9E" w:rsidRPr="00530876" w:rsidRDefault="00692E9E" w:rsidP="0070630D">
            <w:pPr>
              <w:pStyle w:val="Figura"/>
              <w:spacing w:line="360" w:lineRule="auto"/>
              <w:jc w:val="left"/>
              <w:rPr>
                <w:szCs w:val="22"/>
                <w:lang w:val="it-IT"/>
              </w:rPr>
            </w:pPr>
            <w:r w:rsidRPr="00530876">
              <w:rPr>
                <w:szCs w:val="22"/>
                <w:lang w:val="it-IT"/>
              </w:rPr>
              <w:t>str. Ganea nr. CG 20, ap. 28, Satu Mare</w:t>
            </w:r>
          </w:p>
          <w:p w14:paraId="761D897E" w14:textId="77777777" w:rsidR="00692E9E" w:rsidRPr="00530876" w:rsidRDefault="00692E9E" w:rsidP="0070630D">
            <w:pPr>
              <w:pStyle w:val="Figura"/>
              <w:spacing w:line="360" w:lineRule="auto"/>
              <w:jc w:val="left"/>
              <w:rPr>
                <w:szCs w:val="22"/>
                <w:lang w:val="ro-RO"/>
              </w:rPr>
            </w:pPr>
            <w:r w:rsidRPr="00530876">
              <w:rPr>
                <w:szCs w:val="22"/>
                <w:lang w:val="ro-RO"/>
              </w:rPr>
              <w:t>440239, jud. Satu Mare, România</w:t>
            </w:r>
          </w:p>
          <w:p w14:paraId="66309118" w14:textId="77777777" w:rsidR="00692E9E" w:rsidRPr="00530876" w:rsidRDefault="00692E9E" w:rsidP="00692E9E">
            <w:pPr>
              <w:pStyle w:val="Figura"/>
              <w:spacing w:line="360" w:lineRule="auto"/>
              <w:jc w:val="left"/>
              <w:rPr>
                <w:szCs w:val="22"/>
              </w:rPr>
            </w:pPr>
            <w:r w:rsidRPr="00530876">
              <w:rPr>
                <w:szCs w:val="22"/>
                <w:lang w:val="ro-RO"/>
              </w:rPr>
              <w:t>tel. +40 740 326 511</w:t>
            </w:r>
          </w:p>
          <w:p w14:paraId="5B35652D" w14:textId="703B3C54" w:rsidR="00692E9E" w:rsidRPr="00530876" w:rsidRDefault="00692E9E" w:rsidP="00692E9E">
            <w:pPr>
              <w:pStyle w:val="Figura"/>
              <w:spacing w:line="360" w:lineRule="auto"/>
              <w:jc w:val="left"/>
              <w:rPr>
                <w:szCs w:val="22"/>
                <w:lang w:val="ro-RO"/>
              </w:rPr>
            </w:pPr>
            <w:r w:rsidRPr="00530876">
              <w:rPr>
                <w:szCs w:val="22"/>
                <w:lang w:val="ro-RO"/>
              </w:rPr>
              <w:t>contact@vexillum.ro</w:t>
            </w:r>
          </w:p>
        </w:tc>
        <w:tc>
          <w:tcPr>
            <w:tcW w:w="2835" w:type="dxa"/>
            <w:tcBorders>
              <w:left w:val="nil"/>
            </w:tcBorders>
            <w:vAlign w:val="center"/>
          </w:tcPr>
          <w:p w14:paraId="6E6F2C96" w14:textId="373ED537" w:rsidR="00692E9E" w:rsidRPr="00530876" w:rsidRDefault="00692E9E" w:rsidP="00692E9E">
            <w:pPr>
              <w:pStyle w:val="Figura"/>
              <w:spacing w:line="360" w:lineRule="auto"/>
              <w:rPr>
                <w:szCs w:val="22"/>
                <w:lang w:val="ro-RO"/>
              </w:rPr>
            </w:pPr>
            <w:r w:rsidRPr="00530876">
              <w:rPr>
                <w:noProof/>
                <w:szCs w:val="22"/>
                <w:lang w:val="ro-RO"/>
              </w:rPr>
              <w:drawing>
                <wp:inline distT="0" distB="0" distL="0" distR="0" wp14:anchorId="008678AD" wp14:editId="41D02238">
                  <wp:extent cx="1518285" cy="396240"/>
                  <wp:effectExtent l="0" t="0" r="5715" b="3810"/>
                  <wp:docPr id="1352125071" name="Picture 2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125071" name="Picture 25" descr="A black text on a white background&#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18285" cy="396240"/>
                          </a:xfrm>
                          <a:prstGeom prst="rect">
                            <a:avLst/>
                          </a:prstGeom>
                          <a:noFill/>
                        </pic:spPr>
                      </pic:pic>
                    </a:graphicData>
                  </a:graphic>
                </wp:inline>
              </w:drawing>
            </w:r>
          </w:p>
        </w:tc>
      </w:tr>
      <w:tr w:rsidR="00692E9E" w:rsidRPr="00530876" w14:paraId="7CB7A654" w14:textId="77777777" w:rsidTr="00990CF9">
        <w:trPr>
          <w:trHeight w:val="70"/>
        </w:trPr>
        <w:tc>
          <w:tcPr>
            <w:tcW w:w="2552" w:type="dxa"/>
            <w:vMerge/>
            <w:vAlign w:val="center"/>
          </w:tcPr>
          <w:p w14:paraId="51A2C2FB" w14:textId="77777777" w:rsidR="00692E9E" w:rsidRPr="00530876" w:rsidRDefault="00692E9E" w:rsidP="0070630D">
            <w:pPr>
              <w:pStyle w:val="Figura"/>
              <w:spacing w:line="360" w:lineRule="auto"/>
              <w:jc w:val="right"/>
              <w:rPr>
                <w:szCs w:val="22"/>
                <w:lang w:val="ro-RO"/>
              </w:rPr>
            </w:pPr>
          </w:p>
        </w:tc>
        <w:tc>
          <w:tcPr>
            <w:tcW w:w="4962" w:type="dxa"/>
            <w:vMerge/>
            <w:tcBorders>
              <w:right w:val="nil"/>
            </w:tcBorders>
            <w:vAlign w:val="center"/>
          </w:tcPr>
          <w:p w14:paraId="078D0E70" w14:textId="7FF50714" w:rsidR="00692E9E" w:rsidRPr="00530876" w:rsidRDefault="00692E9E" w:rsidP="00692E9E">
            <w:pPr>
              <w:pStyle w:val="Figura"/>
              <w:spacing w:line="360" w:lineRule="auto"/>
              <w:jc w:val="left"/>
              <w:rPr>
                <w:b/>
                <w:szCs w:val="22"/>
                <w:lang w:val="ro-RO"/>
              </w:rPr>
            </w:pPr>
          </w:p>
        </w:tc>
        <w:tc>
          <w:tcPr>
            <w:tcW w:w="2835" w:type="dxa"/>
            <w:tcBorders>
              <w:left w:val="nil"/>
            </w:tcBorders>
            <w:vAlign w:val="center"/>
          </w:tcPr>
          <w:p w14:paraId="6C1F02B4" w14:textId="55C7F7E9" w:rsidR="00692E9E" w:rsidRPr="00530876" w:rsidRDefault="00692E9E" w:rsidP="00692E9E">
            <w:pPr>
              <w:pStyle w:val="Figura"/>
              <w:spacing w:line="360" w:lineRule="auto"/>
              <w:rPr>
                <w:b/>
                <w:szCs w:val="22"/>
                <w:lang w:val="ro-RO"/>
              </w:rPr>
            </w:pPr>
            <w:r w:rsidRPr="00530876">
              <w:rPr>
                <w:b/>
                <w:noProof/>
                <w:szCs w:val="22"/>
                <w:lang w:val="ro-RO"/>
              </w:rPr>
              <w:drawing>
                <wp:inline distT="0" distB="0" distL="0" distR="0" wp14:anchorId="737E77EA" wp14:editId="55CB36C8">
                  <wp:extent cx="524510" cy="542290"/>
                  <wp:effectExtent l="0" t="0" r="8890" b="0"/>
                  <wp:docPr id="722729900" name="Picture 26"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729900" name="Picture 26" descr="A blue and white logo&#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4510" cy="542290"/>
                          </a:xfrm>
                          <a:prstGeom prst="rect">
                            <a:avLst/>
                          </a:prstGeom>
                          <a:noFill/>
                        </pic:spPr>
                      </pic:pic>
                    </a:graphicData>
                  </a:graphic>
                </wp:inline>
              </w:drawing>
            </w:r>
          </w:p>
        </w:tc>
      </w:tr>
      <w:tr w:rsidR="008545A6" w:rsidRPr="00530876" w14:paraId="64700067" w14:textId="77777777" w:rsidTr="002E6528">
        <w:tc>
          <w:tcPr>
            <w:tcW w:w="2552" w:type="dxa"/>
            <w:vAlign w:val="center"/>
          </w:tcPr>
          <w:p w14:paraId="5404096A" w14:textId="77777777" w:rsidR="008545A6" w:rsidRPr="00530876" w:rsidRDefault="008545A6" w:rsidP="0070630D">
            <w:pPr>
              <w:pStyle w:val="Figura"/>
              <w:spacing w:line="360" w:lineRule="auto"/>
              <w:jc w:val="right"/>
              <w:rPr>
                <w:szCs w:val="22"/>
                <w:lang w:val="ro-RO"/>
              </w:rPr>
            </w:pPr>
          </w:p>
        </w:tc>
        <w:tc>
          <w:tcPr>
            <w:tcW w:w="7797" w:type="dxa"/>
            <w:gridSpan w:val="2"/>
            <w:vAlign w:val="center"/>
          </w:tcPr>
          <w:p w14:paraId="39EA168D" w14:textId="77777777" w:rsidR="008545A6" w:rsidRPr="00530876" w:rsidRDefault="008545A6" w:rsidP="0070630D">
            <w:pPr>
              <w:pStyle w:val="Figura"/>
              <w:spacing w:line="360" w:lineRule="auto"/>
              <w:jc w:val="left"/>
              <w:rPr>
                <w:b/>
                <w:szCs w:val="22"/>
                <w:lang w:val="ro-RO"/>
              </w:rPr>
            </w:pPr>
          </w:p>
        </w:tc>
      </w:tr>
      <w:tr w:rsidR="008545A6" w:rsidRPr="00530876" w14:paraId="292CA523" w14:textId="77777777" w:rsidTr="002E6528">
        <w:tc>
          <w:tcPr>
            <w:tcW w:w="2552" w:type="dxa"/>
            <w:vAlign w:val="center"/>
          </w:tcPr>
          <w:p w14:paraId="5BCFED97" w14:textId="77777777" w:rsidR="008545A6" w:rsidRPr="00530876" w:rsidRDefault="008545A6" w:rsidP="0070630D">
            <w:pPr>
              <w:pStyle w:val="Figura"/>
              <w:spacing w:line="360" w:lineRule="auto"/>
              <w:jc w:val="right"/>
              <w:rPr>
                <w:szCs w:val="22"/>
                <w:lang w:val="ro-RO"/>
              </w:rPr>
            </w:pPr>
            <w:r w:rsidRPr="00530876">
              <w:rPr>
                <w:szCs w:val="22"/>
                <w:lang w:val="ro-RO"/>
              </w:rPr>
              <w:t>Data</w:t>
            </w:r>
          </w:p>
        </w:tc>
        <w:tc>
          <w:tcPr>
            <w:tcW w:w="7797" w:type="dxa"/>
            <w:gridSpan w:val="2"/>
            <w:vAlign w:val="center"/>
          </w:tcPr>
          <w:p w14:paraId="52DAA65A" w14:textId="4BE79879" w:rsidR="008545A6" w:rsidRPr="00530876" w:rsidRDefault="00840D0E" w:rsidP="0070630D">
            <w:pPr>
              <w:pStyle w:val="Figura"/>
              <w:spacing w:line="360" w:lineRule="auto"/>
              <w:jc w:val="left"/>
              <w:rPr>
                <w:szCs w:val="22"/>
                <w:lang w:val="ro-RO"/>
              </w:rPr>
            </w:pPr>
            <w:r w:rsidRPr="00530876">
              <w:rPr>
                <w:szCs w:val="22"/>
                <w:lang w:val="ro-RO"/>
              </w:rPr>
              <w:t>septembrie</w:t>
            </w:r>
            <w:r w:rsidR="00692E9E" w:rsidRPr="00530876">
              <w:rPr>
                <w:szCs w:val="22"/>
                <w:lang w:val="ro-RO"/>
              </w:rPr>
              <w:t xml:space="preserve"> 2025</w:t>
            </w:r>
          </w:p>
        </w:tc>
      </w:tr>
    </w:tbl>
    <w:p w14:paraId="3671E626" w14:textId="77777777" w:rsidR="00916093" w:rsidRPr="00530876" w:rsidRDefault="00916093" w:rsidP="00916093">
      <w:pPr>
        <w:rPr>
          <w:szCs w:val="22"/>
          <w:lang w:eastAsia="ro-RO"/>
        </w:rPr>
      </w:pPr>
    </w:p>
    <w:p w14:paraId="4A970C75" w14:textId="77777777" w:rsidR="00916093" w:rsidRPr="00530876" w:rsidRDefault="00916093" w:rsidP="00916093">
      <w:pPr>
        <w:rPr>
          <w:szCs w:val="22"/>
          <w:lang w:eastAsia="ro-RO"/>
        </w:rPr>
      </w:pPr>
    </w:p>
    <w:p w14:paraId="1FC5B760" w14:textId="6A484996" w:rsidR="00840D0E" w:rsidRPr="00530876" w:rsidRDefault="00840D0E" w:rsidP="00916093">
      <w:pPr>
        <w:rPr>
          <w:szCs w:val="22"/>
          <w:lang w:eastAsia="ro-RO"/>
        </w:rPr>
      </w:pPr>
      <w:r w:rsidRPr="00530876">
        <w:rPr>
          <w:szCs w:val="22"/>
          <w:lang w:eastAsia="ro-RO"/>
        </w:rPr>
        <w:br w:type="page"/>
      </w:r>
    </w:p>
    <w:p w14:paraId="723BE4F1" w14:textId="77777777" w:rsidR="00916093" w:rsidRPr="00530876" w:rsidRDefault="00916093" w:rsidP="00916093">
      <w:pPr>
        <w:rPr>
          <w:szCs w:val="22"/>
          <w:lang w:eastAsia="ro-RO"/>
        </w:rPr>
      </w:pPr>
    </w:p>
    <w:p w14:paraId="7F18B3AA" w14:textId="77777777" w:rsidR="00916093" w:rsidRPr="00530876" w:rsidRDefault="00916093" w:rsidP="00916093">
      <w:pPr>
        <w:rPr>
          <w:szCs w:val="22"/>
          <w:lang w:eastAsia="ro-RO"/>
        </w:rPr>
      </w:pPr>
    </w:p>
    <w:p w14:paraId="71B18022" w14:textId="77777777" w:rsidR="00916093" w:rsidRPr="00530876" w:rsidRDefault="00916093" w:rsidP="00916093">
      <w:pPr>
        <w:rPr>
          <w:szCs w:val="22"/>
          <w:lang w:eastAsia="ro-RO"/>
        </w:rPr>
      </w:pPr>
    </w:p>
    <w:p w14:paraId="418D9076" w14:textId="77777777" w:rsidR="00916093" w:rsidRPr="00530876" w:rsidRDefault="00916093" w:rsidP="00916093">
      <w:pPr>
        <w:rPr>
          <w:szCs w:val="22"/>
          <w:lang w:eastAsia="ro-RO"/>
        </w:rPr>
      </w:pPr>
    </w:p>
    <w:p w14:paraId="6EEBDF4C" w14:textId="77777777" w:rsidR="00916093" w:rsidRPr="00530876" w:rsidRDefault="00916093" w:rsidP="00916093">
      <w:pPr>
        <w:rPr>
          <w:szCs w:val="22"/>
          <w:lang w:eastAsia="ro-RO"/>
        </w:rPr>
      </w:pPr>
    </w:p>
    <w:p w14:paraId="69E25E0B" w14:textId="77777777" w:rsidR="00916093" w:rsidRPr="00530876" w:rsidRDefault="00916093" w:rsidP="00916093">
      <w:pPr>
        <w:rPr>
          <w:szCs w:val="22"/>
          <w:lang w:eastAsia="ro-RO"/>
        </w:rPr>
      </w:pPr>
    </w:p>
    <w:p w14:paraId="2C3EBA84" w14:textId="77777777" w:rsidR="00916093" w:rsidRPr="00530876" w:rsidRDefault="00916093" w:rsidP="00916093">
      <w:pPr>
        <w:rPr>
          <w:szCs w:val="22"/>
          <w:lang w:eastAsia="ro-RO"/>
        </w:rPr>
      </w:pPr>
    </w:p>
    <w:p w14:paraId="2007E9B9" w14:textId="77777777" w:rsidR="00916093" w:rsidRPr="00530876" w:rsidRDefault="00916093" w:rsidP="00916093">
      <w:pPr>
        <w:rPr>
          <w:szCs w:val="22"/>
          <w:lang w:eastAsia="ro-RO"/>
        </w:rPr>
      </w:pPr>
    </w:p>
    <w:p w14:paraId="4A530EBD" w14:textId="77777777" w:rsidR="00840D0E" w:rsidRPr="00530876" w:rsidRDefault="00840D0E" w:rsidP="00916093">
      <w:pPr>
        <w:rPr>
          <w:szCs w:val="22"/>
          <w:lang w:eastAsia="ro-RO"/>
        </w:rPr>
      </w:pPr>
    </w:p>
    <w:p w14:paraId="366DA00D" w14:textId="77777777" w:rsidR="00840D0E" w:rsidRPr="00530876" w:rsidRDefault="00840D0E" w:rsidP="00916093">
      <w:pPr>
        <w:rPr>
          <w:szCs w:val="22"/>
          <w:lang w:eastAsia="ro-RO"/>
        </w:rPr>
      </w:pPr>
    </w:p>
    <w:p w14:paraId="6A9E20D1" w14:textId="77777777" w:rsidR="00916093" w:rsidRPr="00530876" w:rsidRDefault="00916093" w:rsidP="00916093">
      <w:pPr>
        <w:rPr>
          <w:szCs w:val="22"/>
          <w:lang w:eastAsia="ro-RO"/>
        </w:rPr>
      </w:pPr>
    </w:p>
    <w:p w14:paraId="4F5DDE1F" w14:textId="77777777" w:rsidR="00916093" w:rsidRPr="00530876" w:rsidRDefault="00916093" w:rsidP="00916093">
      <w:pPr>
        <w:rPr>
          <w:szCs w:val="22"/>
          <w:lang w:eastAsia="ro-RO"/>
        </w:rPr>
      </w:pPr>
    </w:p>
    <w:p w14:paraId="5F1F3030" w14:textId="77777777" w:rsidR="00916093" w:rsidRPr="00530876" w:rsidRDefault="00916093" w:rsidP="00916093">
      <w:pPr>
        <w:rPr>
          <w:szCs w:val="22"/>
          <w:lang w:eastAsia="ro-RO"/>
        </w:rPr>
      </w:pPr>
    </w:p>
    <w:p w14:paraId="4A8894FA" w14:textId="77777777" w:rsidR="00916093" w:rsidRPr="00530876" w:rsidRDefault="00916093" w:rsidP="00916093">
      <w:pPr>
        <w:rPr>
          <w:szCs w:val="22"/>
          <w:lang w:eastAsia="ro-RO"/>
        </w:rPr>
      </w:pPr>
    </w:p>
    <w:p w14:paraId="74C8181A" w14:textId="77777777" w:rsidR="00916093" w:rsidRPr="00530876" w:rsidRDefault="00916093" w:rsidP="00916093">
      <w:pPr>
        <w:rPr>
          <w:szCs w:val="22"/>
          <w:lang w:eastAsia="ro-RO"/>
        </w:rPr>
      </w:pPr>
    </w:p>
    <w:p w14:paraId="3B51A31E" w14:textId="77777777" w:rsidR="00916093" w:rsidRPr="00530876" w:rsidRDefault="00916093" w:rsidP="00916093">
      <w:pPr>
        <w:rPr>
          <w:szCs w:val="22"/>
          <w:lang w:eastAsia="ro-RO"/>
        </w:rPr>
      </w:pPr>
    </w:p>
    <w:p w14:paraId="45EB9189" w14:textId="77777777" w:rsidR="00916093" w:rsidRPr="00530876" w:rsidRDefault="00916093" w:rsidP="00916093">
      <w:pPr>
        <w:rPr>
          <w:szCs w:val="22"/>
          <w:lang w:eastAsia="ro-RO"/>
        </w:rPr>
      </w:pPr>
    </w:p>
    <w:p w14:paraId="793B143A" w14:textId="77777777" w:rsidR="00916093" w:rsidRPr="00530876" w:rsidRDefault="00916093" w:rsidP="00916093">
      <w:pPr>
        <w:rPr>
          <w:szCs w:val="22"/>
          <w:lang w:eastAsia="ro-RO"/>
        </w:rPr>
      </w:pPr>
    </w:p>
    <w:p w14:paraId="6A83DEA4" w14:textId="77777777" w:rsidR="00916093" w:rsidRPr="00530876" w:rsidRDefault="00916093" w:rsidP="00916093">
      <w:pPr>
        <w:rPr>
          <w:szCs w:val="22"/>
          <w:lang w:eastAsia="ro-RO"/>
        </w:rPr>
      </w:pPr>
    </w:p>
    <w:p w14:paraId="6001373B" w14:textId="77777777" w:rsidR="00916093" w:rsidRPr="00530876" w:rsidRDefault="00916093" w:rsidP="00916093">
      <w:pPr>
        <w:rPr>
          <w:szCs w:val="22"/>
          <w:lang w:eastAsia="ro-RO"/>
        </w:rPr>
      </w:pPr>
    </w:p>
    <w:p w14:paraId="29B0C3BA" w14:textId="77777777" w:rsidR="00916093" w:rsidRPr="00530876" w:rsidRDefault="00916093" w:rsidP="00916093">
      <w:pPr>
        <w:rPr>
          <w:szCs w:val="22"/>
          <w:lang w:eastAsia="ro-RO"/>
        </w:rPr>
      </w:pPr>
    </w:p>
    <w:p w14:paraId="7D51829E" w14:textId="77777777" w:rsidR="00916093" w:rsidRPr="00530876" w:rsidRDefault="00916093" w:rsidP="00916093">
      <w:pPr>
        <w:rPr>
          <w:szCs w:val="22"/>
          <w:lang w:eastAsia="ro-RO"/>
        </w:rPr>
      </w:pPr>
    </w:p>
    <w:p w14:paraId="3B0CF59D" w14:textId="77777777" w:rsidR="00916093" w:rsidRPr="00530876" w:rsidRDefault="00916093" w:rsidP="00916093">
      <w:pPr>
        <w:rPr>
          <w:szCs w:val="22"/>
          <w:lang w:eastAsia="ro-RO"/>
        </w:rPr>
      </w:pPr>
    </w:p>
    <w:p w14:paraId="7B375894" w14:textId="77777777" w:rsidR="00916093" w:rsidRPr="00530876" w:rsidRDefault="00916093" w:rsidP="00916093">
      <w:pPr>
        <w:rPr>
          <w:szCs w:val="22"/>
          <w:lang w:eastAsia="ro-RO"/>
        </w:rPr>
      </w:pPr>
    </w:p>
    <w:p w14:paraId="154E3016" w14:textId="77777777" w:rsidR="00916093" w:rsidRPr="00530876" w:rsidRDefault="00916093" w:rsidP="00916093">
      <w:pPr>
        <w:rPr>
          <w:szCs w:val="22"/>
          <w:lang w:eastAsia="ro-RO"/>
        </w:rPr>
      </w:pPr>
    </w:p>
    <w:p w14:paraId="73977B74" w14:textId="77777777" w:rsidR="00916093" w:rsidRPr="00530876" w:rsidRDefault="00916093" w:rsidP="00916093">
      <w:pPr>
        <w:rPr>
          <w:szCs w:val="22"/>
          <w:lang w:eastAsia="ro-RO"/>
        </w:rPr>
      </w:pPr>
    </w:p>
    <w:p w14:paraId="15680B94" w14:textId="77777777" w:rsidR="00916093" w:rsidRPr="00530876" w:rsidRDefault="00916093" w:rsidP="00916093">
      <w:pPr>
        <w:rPr>
          <w:szCs w:val="22"/>
          <w:lang w:eastAsia="ro-RO"/>
        </w:rPr>
      </w:pPr>
    </w:p>
    <w:p w14:paraId="5390D8BF" w14:textId="77777777" w:rsidR="00916093" w:rsidRPr="00530876" w:rsidRDefault="00916093" w:rsidP="00916093">
      <w:pPr>
        <w:rPr>
          <w:szCs w:val="22"/>
          <w:lang w:eastAsia="ro-RO"/>
        </w:rPr>
      </w:pPr>
    </w:p>
    <w:p w14:paraId="76D80920" w14:textId="77777777" w:rsidR="00916093" w:rsidRPr="00530876" w:rsidRDefault="00916093" w:rsidP="00916093">
      <w:pPr>
        <w:rPr>
          <w:szCs w:val="22"/>
          <w:lang w:eastAsia="ro-RO"/>
        </w:rPr>
      </w:pPr>
    </w:p>
    <w:p w14:paraId="58E3067C" w14:textId="77777777" w:rsidR="00916093" w:rsidRPr="00530876" w:rsidRDefault="00916093" w:rsidP="00916093">
      <w:pPr>
        <w:rPr>
          <w:szCs w:val="22"/>
          <w:lang w:eastAsia="ro-RO"/>
        </w:rPr>
      </w:pPr>
    </w:p>
    <w:p w14:paraId="187CB89D" w14:textId="77777777" w:rsidR="00916093" w:rsidRPr="00530876" w:rsidRDefault="00916093" w:rsidP="00916093">
      <w:pPr>
        <w:rPr>
          <w:szCs w:val="22"/>
          <w:lang w:eastAsia="ro-RO"/>
        </w:rPr>
      </w:pPr>
    </w:p>
    <w:p w14:paraId="03C3124A" w14:textId="77777777" w:rsidR="00916093" w:rsidRPr="00530876" w:rsidRDefault="00916093" w:rsidP="00916093">
      <w:pPr>
        <w:rPr>
          <w:szCs w:val="22"/>
          <w:lang w:eastAsia="ro-RO"/>
        </w:rPr>
      </w:pPr>
    </w:p>
    <w:p w14:paraId="6DA15DA6" w14:textId="77777777" w:rsidR="00916093" w:rsidRPr="00530876" w:rsidRDefault="00916093" w:rsidP="00916093">
      <w:pPr>
        <w:rPr>
          <w:szCs w:val="22"/>
          <w:lang w:eastAsia="ro-RO"/>
        </w:rPr>
      </w:pPr>
    </w:p>
    <w:p w14:paraId="62928F0E" w14:textId="14D11E49" w:rsidR="00916093" w:rsidRPr="00530876" w:rsidRDefault="00916093" w:rsidP="00916093">
      <w:pPr>
        <w:rPr>
          <w:szCs w:val="22"/>
          <w:lang w:eastAsia="ro-RO"/>
        </w:rPr>
      </w:pPr>
    </w:p>
    <w:p w14:paraId="3583A0ED" w14:textId="77777777" w:rsidR="00993EEC" w:rsidRPr="00530876" w:rsidRDefault="00993EEC" w:rsidP="00916093">
      <w:pPr>
        <w:rPr>
          <w:szCs w:val="22"/>
          <w:lang w:eastAsia="ro-RO"/>
        </w:rPr>
      </w:pPr>
    </w:p>
    <w:p w14:paraId="2B86FFB4" w14:textId="77777777" w:rsidR="00916093" w:rsidRPr="00530876" w:rsidRDefault="00916093" w:rsidP="00916093">
      <w:pPr>
        <w:rPr>
          <w:szCs w:val="22"/>
          <w:lang w:eastAsia="ro-RO"/>
        </w:rPr>
      </w:pPr>
    </w:p>
    <w:p w14:paraId="750C5A47" w14:textId="77777777" w:rsidR="00916093" w:rsidRPr="00530876" w:rsidRDefault="00916093" w:rsidP="00916093">
      <w:pPr>
        <w:rPr>
          <w:szCs w:val="22"/>
          <w:lang w:eastAsia="ro-RO"/>
        </w:rPr>
      </w:pPr>
    </w:p>
    <w:p w14:paraId="75F05757" w14:textId="77777777" w:rsidR="00916093" w:rsidRPr="00530876" w:rsidRDefault="00916093" w:rsidP="00916093">
      <w:pPr>
        <w:rPr>
          <w:szCs w:val="22"/>
          <w:lang w:eastAsia="ro-RO"/>
        </w:rPr>
      </w:pPr>
    </w:p>
    <w:p w14:paraId="2053A70F" w14:textId="77777777" w:rsidR="00916093" w:rsidRPr="00530876" w:rsidRDefault="00916093" w:rsidP="00916093">
      <w:pPr>
        <w:rPr>
          <w:szCs w:val="22"/>
          <w:lang w:eastAsia="ro-RO"/>
        </w:rPr>
      </w:pPr>
    </w:p>
    <w:p w14:paraId="443CA711" w14:textId="77777777" w:rsidR="00916093" w:rsidRPr="00530876" w:rsidRDefault="00916093" w:rsidP="00916093">
      <w:pPr>
        <w:rPr>
          <w:szCs w:val="22"/>
          <w:lang w:eastAsia="ro-RO"/>
        </w:rPr>
      </w:pPr>
    </w:p>
    <w:p w14:paraId="65E20EFD" w14:textId="77777777" w:rsidR="00916093" w:rsidRPr="00530876" w:rsidRDefault="00916093" w:rsidP="00916093">
      <w:pPr>
        <w:rPr>
          <w:szCs w:val="22"/>
          <w:lang w:eastAsia="ro-RO"/>
        </w:rPr>
      </w:pPr>
    </w:p>
    <w:p w14:paraId="2C65FB9E" w14:textId="77777777" w:rsidR="00916093" w:rsidRPr="00530876" w:rsidRDefault="00916093" w:rsidP="00916093">
      <w:pPr>
        <w:rPr>
          <w:szCs w:val="22"/>
          <w:lang w:eastAsia="ro-RO"/>
        </w:rPr>
      </w:pPr>
    </w:p>
    <w:p w14:paraId="5F72B1F7" w14:textId="77777777" w:rsidR="00916093" w:rsidRPr="00530876" w:rsidRDefault="00916093" w:rsidP="00916093">
      <w:pPr>
        <w:rPr>
          <w:szCs w:val="22"/>
          <w:lang w:eastAsia="ro-RO"/>
        </w:rPr>
      </w:pPr>
    </w:p>
    <w:p w14:paraId="4E223B34" w14:textId="77777777" w:rsidR="00916093" w:rsidRPr="00530876" w:rsidRDefault="00916093" w:rsidP="00916093">
      <w:pPr>
        <w:rPr>
          <w:szCs w:val="22"/>
          <w:lang w:eastAsia="ro-RO"/>
        </w:rPr>
      </w:pPr>
    </w:p>
    <w:p w14:paraId="12461801" w14:textId="77777777" w:rsidR="00916093" w:rsidRPr="00530876" w:rsidRDefault="00916093" w:rsidP="00916093">
      <w:pPr>
        <w:rPr>
          <w:szCs w:val="22"/>
          <w:lang w:eastAsia="ro-RO"/>
        </w:rPr>
      </w:pPr>
    </w:p>
    <w:p w14:paraId="2613973C" w14:textId="77777777" w:rsidR="009F264F" w:rsidRPr="00530876" w:rsidRDefault="00916093" w:rsidP="00916093">
      <w:pPr>
        <w:ind w:firstLine="0"/>
        <w:jc w:val="center"/>
        <w:rPr>
          <w:szCs w:val="22"/>
          <w:lang w:val="ro-RO" w:eastAsia="ro-RO"/>
        </w:rPr>
      </w:pPr>
      <w:r w:rsidRPr="00530876">
        <w:rPr>
          <w:i/>
          <w:iCs/>
          <w:szCs w:val="22"/>
          <w:lang w:val="it-IT" w:eastAsia="ro-RO"/>
        </w:rPr>
        <w:t>- pagină intenționat lăsată liberă -</w:t>
      </w:r>
      <w:bookmarkStart w:id="4" w:name="_Hlk120528187"/>
    </w:p>
    <w:bookmarkEnd w:id="4"/>
    <w:p w14:paraId="589DAD77" w14:textId="77777777" w:rsidR="001F4B5F" w:rsidRPr="00530876" w:rsidRDefault="001F4B5F" w:rsidP="00A764E4">
      <w:pPr>
        <w:rPr>
          <w:szCs w:val="22"/>
          <w:lang w:val="ro-RO" w:eastAsia="ro-RO"/>
        </w:rPr>
        <w:sectPr w:rsidR="001F4B5F" w:rsidRPr="00530876" w:rsidSect="00093440">
          <w:headerReference w:type="even" r:id="rId16"/>
          <w:headerReference w:type="default" r:id="rId17"/>
          <w:footerReference w:type="even" r:id="rId18"/>
          <w:footerReference w:type="default" r:id="rId19"/>
          <w:pgSz w:w="11906" w:h="16838" w:code="9"/>
          <w:pgMar w:top="851" w:right="851" w:bottom="851" w:left="1134" w:header="567" w:footer="567" w:gutter="0"/>
          <w:pgNumType w:fmt="lowerRoman" w:start="1"/>
          <w:cols w:space="720"/>
          <w:docGrid w:linePitch="600" w:charSpace="32768"/>
        </w:sectPr>
      </w:pPr>
    </w:p>
    <w:p w14:paraId="142A9B67" w14:textId="77777777" w:rsidR="00916093" w:rsidRPr="00530876" w:rsidRDefault="00916093" w:rsidP="00916093">
      <w:pPr>
        <w:pStyle w:val="Title"/>
        <w:rPr>
          <w:sz w:val="22"/>
          <w:szCs w:val="22"/>
          <w:lang w:val="it-IT" w:eastAsia="ro-RO"/>
        </w:rPr>
      </w:pPr>
      <w:bookmarkStart w:id="5" w:name="_Toc1668916"/>
      <w:bookmarkStart w:id="6" w:name="_Toc9692696"/>
      <w:bookmarkStart w:id="7" w:name="_Toc208210150"/>
      <w:r w:rsidRPr="00530876">
        <w:rPr>
          <w:sz w:val="22"/>
          <w:szCs w:val="22"/>
          <w:lang w:val="it-IT" w:eastAsia="ro-RO"/>
        </w:rPr>
        <w:lastRenderedPageBreak/>
        <w:t>CUPRINS</w:t>
      </w:r>
      <w:bookmarkEnd w:id="5"/>
      <w:bookmarkEnd w:id="6"/>
      <w:bookmarkEnd w:id="7"/>
    </w:p>
    <w:p w14:paraId="24B6D742" w14:textId="3E8BF6EE" w:rsidR="00530876" w:rsidRDefault="00916093">
      <w:pPr>
        <w:pStyle w:val="TOC1"/>
        <w:rPr>
          <w:rFonts w:asciiTheme="minorHAnsi" w:eastAsiaTheme="minorEastAsia" w:hAnsiTheme="minorHAnsi" w:cstheme="minorBidi"/>
          <w:kern w:val="2"/>
          <w:sz w:val="24"/>
          <w:lang w:val="ro-RO" w:eastAsia="ro-RO"/>
          <w14:ligatures w14:val="standardContextual"/>
        </w:rPr>
      </w:pPr>
      <w:r w:rsidRPr="00530876">
        <w:rPr>
          <w:szCs w:val="22"/>
          <w:lang w:val="ro-RO" w:eastAsia="ro-RO"/>
        </w:rPr>
        <w:fldChar w:fldCharType="begin"/>
      </w:r>
      <w:r w:rsidRPr="00530876">
        <w:rPr>
          <w:szCs w:val="22"/>
          <w:lang w:val="ro-RO" w:eastAsia="ro-RO"/>
        </w:rPr>
        <w:instrText xml:space="preserve"> TOC \o "1-3" \h \z \u </w:instrText>
      </w:r>
      <w:r w:rsidRPr="00530876">
        <w:rPr>
          <w:szCs w:val="22"/>
          <w:lang w:val="ro-RO" w:eastAsia="ro-RO"/>
        </w:rPr>
        <w:fldChar w:fldCharType="separate"/>
      </w:r>
      <w:hyperlink w:anchor="_Toc208210149" w:history="1">
        <w:r w:rsidR="00530876" w:rsidRPr="00415461">
          <w:rPr>
            <w:rStyle w:val="Hyperlink"/>
            <w:lang w:eastAsia="ro-RO"/>
          </w:rPr>
          <w:t>FOAIE DE PREZENTARE</w:t>
        </w:r>
        <w:r w:rsidR="00530876">
          <w:rPr>
            <w:webHidden/>
          </w:rPr>
          <w:tab/>
        </w:r>
        <w:r w:rsidR="00530876">
          <w:rPr>
            <w:webHidden/>
          </w:rPr>
          <w:fldChar w:fldCharType="begin"/>
        </w:r>
        <w:r w:rsidR="00530876">
          <w:rPr>
            <w:webHidden/>
          </w:rPr>
          <w:instrText xml:space="preserve"> PAGEREF _Toc208210149 \h </w:instrText>
        </w:r>
        <w:r w:rsidR="00530876">
          <w:rPr>
            <w:webHidden/>
          </w:rPr>
        </w:r>
        <w:r w:rsidR="00530876">
          <w:rPr>
            <w:webHidden/>
          </w:rPr>
          <w:fldChar w:fldCharType="separate"/>
        </w:r>
        <w:r w:rsidR="00E122CE">
          <w:rPr>
            <w:webHidden/>
          </w:rPr>
          <w:t>i</w:t>
        </w:r>
        <w:r w:rsidR="00530876">
          <w:rPr>
            <w:webHidden/>
          </w:rPr>
          <w:fldChar w:fldCharType="end"/>
        </w:r>
      </w:hyperlink>
    </w:p>
    <w:p w14:paraId="156CC124" w14:textId="6C4F4B20" w:rsidR="00530876" w:rsidRDefault="00530876">
      <w:pPr>
        <w:pStyle w:val="TOC1"/>
        <w:rPr>
          <w:rFonts w:asciiTheme="minorHAnsi" w:eastAsiaTheme="minorEastAsia" w:hAnsiTheme="minorHAnsi" w:cstheme="minorBidi"/>
          <w:kern w:val="2"/>
          <w:sz w:val="24"/>
          <w:lang w:val="ro-RO" w:eastAsia="ro-RO"/>
          <w14:ligatures w14:val="standardContextual"/>
        </w:rPr>
      </w:pPr>
      <w:hyperlink w:anchor="_Toc208210150" w:history="1">
        <w:r w:rsidRPr="00415461">
          <w:rPr>
            <w:rStyle w:val="Hyperlink"/>
            <w:lang w:val="it-IT" w:eastAsia="ro-RO"/>
          </w:rPr>
          <w:t>CUPRINS</w:t>
        </w:r>
        <w:r>
          <w:rPr>
            <w:webHidden/>
          </w:rPr>
          <w:tab/>
        </w:r>
        <w:r>
          <w:rPr>
            <w:webHidden/>
          </w:rPr>
          <w:fldChar w:fldCharType="begin"/>
        </w:r>
        <w:r>
          <w:rPr>
            <w:webHidden/>
          </w:rPr>
          <w:instrText xml:space="preserve"> PAGEREF _Toc208210150 \h </w:instrText>
        </w:r>
        <w:r>
          <w:rPr>
            <w:webHidden/>
          </w:rPr>
        </w:r>
        <w:r>
          <w:rPr>
            <w:webHidden/>
          </w:rPr>
          <w:fldChar w:fldCharType="separate"/>
        </w:r>
        <w:r w:rsidR="00E122CE">
          <w:rPr>
            <w:webHidden/>
          </w:rPr>
          <w:t>iii</w:t>
        </w:r>
        <w:r>
          <w:rPr>
            <w:webHidden/>
          </w:rPr>
          <w:fldChar w:fldCharType="end"/>
        </w:r>
      </w:hyperlink>
    </w:p>
    <w:p w14:paraId="083A4478" w14:textId="1A4D080B" w:rsidR="00530876" w:rsidRDefault="00530876">
      <w:pPr>
        <w:pStyle w:val="TOC1"/>
        <w:rPr>
          <w:rFonts w:asciiTheme="minorHAnsi" w:eastAsiaTheme="minorEastAsia" w:hAnsiTheme="minorHAnsi" w:cstheme="minorBidi"/>
          <w:kern w:val="2"/>
          <w:sz w:val="24"/>
          <w:lang w:val="ro-RO" w:eastAsia="ro-RO"/>
          <w14:ligatures w14:val="standardContextual"/>
        </w:rPr>
      </w:pPr>
      <w:hyperlink w:anchor="_Toc208210151" w:history="1">
        <w:r w:rsidRPr="00415461">
          <w:rPr>
            <w:rStyle w:val="Hyperlink"/>
            <w:lang w:val="ro-RO" w:eastAsia="ro-RO"/>
          </w:rPr>
          <w:t>LISTĂ DE SEMNĂTURI</w:t>
        </w:r>
        <w:r>
          <w:rPr>
            <w:webHidden/>
          </w:rPr>
          <w:tab/>
        </w:r>
        <w:r>
          <w:rPr>
            <w:webHidden/>
          </w:rPr>
          <w:fldChar w:fldCharType="begin"/>
        </w:r>
        <w:r>
          <w:rPr>
            <w:webHidden/>
          </w:rPr>
          <w:instrText xml:space="preserve"> PAGEREF _Toc208210151 \h </w:instrText>
        </w:r>
        <w:r>
          <w:rPr>
            <w:webHidden/>
          </w:rPr>
        </w:r>
        <w:r>
          <w:rPr>
            <w:webHidden/>
          </w:rPr>
          <w:fldChar w:fldCharType="separate"/>
        </w:r>
        <w:r w:rsidR="00E122CE">
          <w:rPr>
            <w:webHidden/>
          </w:rPr>
          <w:t>iv</w:t>
        </w:r>
        <w:r>
          <w:rPr>
            <w:webHidden/>
          </w:rPr>
          <w:fldChar w:fldCharType="end"/>
        </w:r>
      </w:hyperlink>
    </w:p>
    <w:p w14:paraId="3E616086" w14:textId="11278B84" w:rsidR="00530876" w:rsidRPr="00745FD5" w:rsidRDefault="00530876">
      <w:pPr>
        <w:pStyle w:val="TOC1"/>
        <w:tabs>
          <w:tab w:val="left" w:pos="1200"/>
        </w:tabs>
        <w:rPr>
          <w:rFonts w:asciiTheme="minorHAnsi" w:eastAsiaTheme="minorEastAsia" w:hAnsiTheme="minorHAnsi" w:cstheme="minorBidi"/>
          <w:kern w:val="2"/>
          <w:sz w:val="24"/>
          <w:lang w:val="ro-RO" w:eastAsia="ro-RO"/>
          <w14:ligatures w14:val="standardContextual"/>
        </w:rPr>
      </w:pPr>
      <w:hyperlink w:anchor="_Toc208210152" w:history="1">
        <w:r w:rsidRPr="00745FD5">
          <w:rPr>
            <w:rStyle w:val="Hyperlink"/>
            <w:rFonts w:cs="Arial"/>
            <w:kern w:val="32"/>
            <w:lang w:val="ro-RO" w:eastAsia="x-none"/>
          </w:rPr>
          <w:t>1.</w:t>
        </w:r>
        <w:r w:rsidRPr="00745FD5">
          <w:rPr>
            <w:rFonts w:asciiTheme="minorHAnsi" w:eastAsiaTheme="minorEastAsia" w:hAnsiTheme="minorHAnsi" w:cstheme="minorBidi"/>
            <w:kern w:val="2"/>
            <w:sz w:val="24"/>
            <w:lang w:val="ro-RO" w:eastAsia="ro-RO"/>
            <w14:ligatures w14:val="standardContextual"/>
          </w:rPr>
          <w:tab/>
        </w:r>
        <w:r w:rsidRPr="00745FD5">
          <w:rPr>
            <w:rStyle w:val="Hyperlink"/>
            <w:rFonts w:cs="Arial"/>
            <w:kern w:val="32"/>
            <w:lang w:val="ro-RO" w:eastAsia="x-none"/>
          </w:rPr>
          <w:t>GENERALITĂŢI</w:t>
        </w:r>
        <w:r w:rsidRPr="00745FD5">
          <w:rPr>
            <w:webHidden/>
          </w:rPr>
          <w:tab/>
        </w:r>
        <w:r w:rsidRPr="00745FD5">
          <w:rPr>
            <w:webHidden/>
          </w:rPr>
          <w:fldChar w:fldCharType="begin"/>
        </w:r>
        <w:r w:rsidRPr="00745FD5">
          <w:rPr>
            <w:webHidden/>
          </w:rPr>
          <w:instrText xml:space="preserve"> PAGEREF _Toc208210152 \h </w:instrText>
        </w:r>
        <w:r w:rsidRPr="00745FD5">
          <w:rPr>
            <w:webHidden/>
          </w:rPr>
        </w:r>
        <w:r w:rsidRPr="00745FD5">
          <w:rPr>
            <w:webHidden/>
          </w:rPr>
          <w:fldChar w:fldCharType="separate"/>
        </w:r>
        <w:r w:rsidR="00E122CE">
          <w:rPr>
            <w:webHidden/>
          </w:rPr>
          <w:t>6</w:t>
        </w:r>
        <w:r w:rsidRPr="00745FD5">
          <w:rPr>
            <w:webHidden/>
          </w:rPr>
          <w:fldChar w:fldCharType="end"/>
        </w:r>
      </w:hyperlink>
    </w:p>
    <w:p w14:paraId="38C0BF9C" w14:textId="27BFF529" w:rsidR="00530876" w:rsidRPr="00745FD5" w:rsidRDefault="00530876">
      <w:pPr>
        <w:pStyle w:val="TOC2"/>
        <w:tabs>
          <w:tab w:val="left" w:pos="1440"/>
          <w:tab w:val="right" w:leader="dot" w:pos="9911"/>
        </w:tabs>
        <w:rPr>
          <w:rFonts w:asciiTheme="minorHAnsi" w:eastAsiaTheme="minorEastAsia" w:hAnsiTheme="minorHAnsi" w:cstheme="minorBidi"/>
          <w:noProof/>
          <w:kern w:val="2"/>
          <w:sz w:val="24"/>
          <w:lang w:val="ro-RO" w:eastAsia="ro-RO"/>
          <w14:ligatures w14:val="standardContextual"/>
        </w:rPr>
      </w:pPr>
      <w:hyperlink w:anchor="_Toc208210153" w:history="1">
        <w:r w:rsidRPr="00745FD5">
          <w:rPr>
            <w:rStyle w:val="Hyperlink"/>
            <w:rFonts w:eastAsia="SimSun"/>
            <w:noProof/>
            <w:lang w:val="ro-RO" w:eastAsia="zh-CN"/>
          </w:rPr>
          <w:t>1.1.</w:t>
        </w:r>
        <w:r w:rsidRPr="00745FD5">
          <w:rPr>
            <w:rFonts w:asciiTheme="minorHAnsi" w:eastAsiaTheme="minorEastAsia" w:hAnsiTheme="minorHAnsi" w:cstheme="minorBidi"/>
            <w:noProof/>
            <w:kern w:val="2"/>
            <w:sz w:val="24"/>
            <w:lang w:val="ro-RO" w:eastAsia="ro-RO"/>
            <w14:ligatures w14:val="standardContextual"/>
          </w:rPr>
          <w:tab/>
        </w:r>
        <w:r w:rsidRPr="00745FD5">
          <w:rPr>
            <w:rStyle w:val="Hyperlink"/>
            <w:rFonts w:eastAsia="SimSun"/>
            <w:noProof/>
            <w:lang w:val="ro-RO" w:eastAsia="zh-CN"/>
          </w:rPr>
          <w:t>Cadrul geomorfologic</w:t>
        </w:r>
        <w:r w:rsidRPr="00745FD5">
          <w:rPr>
            <w:noProof/>
            <w:webHidden/>
          </w:rPr>
          <w:tab/>
        </w:r>
        <w:r w:rsidRPr="00745FD5">
          <w:rPr>
            <w:noProof/>
            <w:webHidden/>
          </w:rPr>
          <w:fldChar w:fldCharType="begin"/>
        </w:r>
        <w:r w:rsidRPr="00745FD5">
          <w:rPr>
            <w:noProof/>
            <w:webHidden/>
          </w:rPr>
          <w:instrText xml:space="preserve"> PAGEREF _Toc208210153 \h </w:instrText>
        </w:r>
        <w:r w:rsidRPr="00745FD5">
          <w:rPr>
            <w:noProof/>
            <w:webHidden/>
          </w:rPr>
        </w:r>
        <w:r w:rsidRPr="00745FD5">
          <w:rPr>
            <w:noProof/>
            <w:webHidden/>
          </w:rPr>
          <w:fldChar w:fldCharType="separate"/>
        </w:r>
        <w:r w:rsidR="00E122CE">
          <w:rPr>
            <w:noProof/>
            <w:webHidden/>
          </w:rPr>
          <w:t>6</w:t>
        </w:r>
        <w:r w:rsidRPr="00745FD5">
          <w:rPr>
            <w:noProof/>
            <w:webHidden/>
          </w:rPr>
          <w:fldChar w:fldCharType="end"/>
        </w:r>
      </w:hyperlink>
    </w:p>
    <w:p w14:paraId="55838FB9" w14:textId="7742702B" w:rsidR="00530876" w:rsidRPr="00745FD5" w:rsidRDefault="00530876">
      <w:pPr>
        <w:pStyle w:val="TOC2"/>
        <w:tabs>
          <w:tab w:val="left" w:pos="1440"/>
          <w:tab w:val="right" w:leader="dot" w:pos="9911"/>
        </w:tabs>
        <w:rPr>
          <w:rFonts w:asciiTheme="minorHAnsi" w:eastAsiaTheme="minorEastAsia" w:hAnsiTheme="minorHAnsi" w:cstheme="minorBidi"/>
          <w:noProof/>
          <w:kern w:val="2"/>
          <w:sz w:val="24"/>
          <w:lang w:val="ro-RO" w:eastAsia="ro-RO"/>
          <w14:ligatures w14:val="standardContextual"/>
        </w:rPr>
      </w:pPr>
      <w:hyperlink w:anchor="_Toc208210154" w:history="1">
        <w:r w:rsidRPr="00745FD5">
          <w:rPr>
            <w:rStyle w:val="Hyperlink"/>
            <w:rFonts w:eastAsia="SimSun"/>
            <w:noProof/>
            <w:lang w:val="ro-RO" w:eastAsia="zh-CN"/>
          </w:rPr>
          <w:t>1.2.</w:t>
        </w:r>
        <w:r w:rsidRPr="00745FD5">
          <w:rPr>
            <w:rFonts w:asciiTheme="minorHAnsi" w:eastAsiaTheme="minorEastAsia" w:hAnsiTheme="minorHAnsi" w:cstheme="minorBidi"/>
            <w:noProof/>
            <w:kern w:val="2"/>
            <w:sz w:val="24"/>
            <w:lang w:val="ro-RO" w:eastAsia="ro-RO"/>
            <w14:ligatures w14:val="standardContextual"/>
          </w:rPr>
          <w:tab/>
        </w:r>
        <w:r w:rsidRPr="00745FD5">
          <w:rPr>
            <w:rStyle w:val="Hyperlink"/>
            <w:rFonts w:eastAsia="SimSun"/>
            <w:noProof/>
            <w:lang w:val="ro-RO" w:eastAsia="zh-CN"/>
          </w:rPr>
          <w:t>Date geologice generale</w:t>
        </w:r>
        <w:r w:rsidRPr="00745FD5">
          <w:rPr>
            <w:noProof/>
            <w:webHidden/>
          </w:rPr>
          <w:tab/>
        </w:r>
        <w:r w:rsidRPr="00745FD5">
          <w:rPr>
            <w:noProof/>
            <w:webHidden/>
          </w:rPr>
          <w:fldChar w:fldCharType="begin"/>
        </w:r>
        <w:r w:rsidRPr="00745FD5">
          <w:rPr>
            <w:noProof/>
            <w:webHidden/>
          </w:rPr>
          <w:instrText xml:space="preserve"> PAGEREF _Toc208210154 \h </w:instrText>
        </w:r>
        <w:r w:rsidRPr="00745FD5">
          <w:rPr>
            <w:noProof/>
            <w:webHidden/>
          </w:rPr>
        </w:r>
        <w:r w:rsidRPr="00745FD5">
          <w:rPr>
            <w:noProof/>
            <w:webHidden/>
          </w:rPr>
          <w:fldChar w:fldCharType="separate"/>
        </w:r>
        <w:r w:rsidR="00E122CE">
          <w:rPr>
            <w:noProof/>
            <w:webHidden/>
          </w:rPr>
          <w:t>6</w:t>
        </w:r>
        <w:r w:rsidRPr="00745FD5">
          <w:rPr>
            <w:noProof/>
            <w:webHidden/>
          </w:rPr>
          <w:fldChar w:fldCharType="end"/>
        </w:r>
      </w:hyperlink>
    </w:p>
    <w:p w14:paraId="332D940F" w14:textId="14FEC044" w:rsidR="00530876" w:rsidRPr="00745FD5" w:rsidRDefault="00530876">
      <w:pPr>
        <w:pStyle w:val="TOC2"/>
        <w:tabs>
          <w:tab w:val="left" w:pos="1440"/>
          <w:tab w:val="right" w:leader="dot" w:pos="9911"/>
        </w:tabs>
        <w:rPr>
          <w:rFonts w:asciiTheme="minorHAnsi" w:eastAsiaTheme="minorEastAsia" w:hAnsiTheme="minorHAnsi" w:cstheme="minorBidi"/>
          <w:noProof/>
          <w:kern w:val="2"/>
          <w:sz w:val="24"/>
          <w:lang w:val="ro-RO" w:eastAsia="ro-RO"/>
          <w14:ligatures w14:val="standardContextual"/>
        </w:rPr>
      </w:pPr>
      <w:hyperlink w:anchor="_Toc208210155" w:history="1">
        <w:r w:rsidRPr="00745FD5">
          <w:rPr>
            <w:rStyle w:val="Hyperlink"/>
            <w:rFonts w:eastAsia="SimSun"/>
            <w:noProof/>
            <w:lang w:val="ro-RO" w:eastAsia="zh-CN"/>
          </w:rPr>
          <w:t>1.3.</w:t>
        </w:r>
        <w:r w:rsidRPr="00745FD5">
          <w:rPr>
            <w:rFonts w:asciiTheme="minorHAnsi" w:eastAsiaTheme="minorEastAsia" w:hAnsiTheme="minorHAnsi" w:cstheme="minorBidi"/>
            <w:noProof/>
            <w:kern w:val="2"/>
            <w:sz w:val="24"/>
            <w:lang w:val="ro-RO" w:eastAsia="ro-RO"/>
            <w14:ligatures w14:val="standardContextual"/>
          </w:rPr>
          <w:tab/>
        </w:r>
        <w:r w:rsidRPr="00745FD5">
          <w:rPr>
            <w:rStyle w:val="Hyperlink"/>
            <w:rFonts w:eastAsia="SimSun"/>
            <w:noProof/>
            <w:lang w:val="ro-RO" w:eastAsia="zh-CN"/>
          </w:rPr>
          <w:t>Date hidrografice și climatice</w:t>
        </w:r>
        <w:r w:rsidRPr="00745FD5">
          <w:rPr>
            <w:noProof/>
            <w:webHidden/>
          </w:rPr>
          <w:tab/>
        </w:r>
        <w:r w:rsidRPr="00745FD5">
          <w:rPr>
            <w:noProof/>
            <w:webHidden/>
          </w:rPr>
          <w:fldChar w:fldCharType="begin"/>
        </w:r>
        <w:r w:rsidRPr="00745FD5">
          <w:rPr>
            <w:noProof/>
            <w:webHidden/>
          </w:rPr>
          <w:instrText xml:space="preserve"> PAGEREF _Toc208210155 \h </w:instrText>
        </w:r>
        <w:r w:rsidRPr="00745FD5">
          <w:rPr>
            <w:noProof/>
            <w:webHidden/>
          </w:rPr>
        </w:r>
        <w:r w:rsidRPr="00745FD5">
          <w:rPr>
            <w:noProof/>
            <w:webHidden/>
          </w:rPr>
          <w:fldChar w:fldCharType="separate"/>
        </w:r>
        <w:r w:rsidR="00E122CE">
          <w:rPr>
            <w:noProof/>
            <w:webHidden/>
          </w:rPr>
          <w:t>7</w:t>
        </w:r>
        <w:r w:rsidRPr="00745FD5">
          <w:rPr>
            <w:noProof/>
            <w:webHidden/>
          </w:rPr>
          <w:fldChar w:fldCharType="end"/>
        </w:r>
      </w:hyperlink>
    </w:p>
    <w:p w14:paraId="7695D3D8" w14:textId="28CD6134" w:rsidR="00530876" w:rsidRPr="00745FD5" w:rsidRDefault="00530876">
      <w:pPr>
        <w:pStyle w:val="TOC2"/>
        <w:tabs>
          <w:tab w:val="left" w:pos="1440"/>
          <w:tab w:val="right" w:leader="dot" w:pos="9911"/>
        </w:tabs>
        <w:rPr>
          <w:rFonts w:asciiTheme="minorHAnsi" w:eastAsiaTheme="minorEastAsia" w:hAnsiTheme="minorHAnsi" w:cstheme="minorBidi"/>
          <w:noProof/>
          <w:kern w:val="2"/>
          <w:sz w:val="24"/>
          <w:lang w:val="ro-RO" w:eastAsia="ro-RO"/>
          <w14:ligatures w14:val="standardContextual"/>
        </w:rPr>
      </w:pPr>
      <w:hyperlink w:anchor="_Toc208210156" w:history="1">
        <w:r w:rsidRPr="00745FD5">
          <w:rPr>
            <w:rStyle w:val="Hyperlink"/>
            <w:rFonts w:eastAsia="SimSun"/>
            <w:noProof/>
            <w:lang w:val="ro-RO" w:eastAsia="zh-CN"/>
          </w:rPr>
          <w:t>1.6.</w:t>
        </w:r>
        <w:r w:rsidRPr="00745FD5">
          <w:rPr>
            <w:rFonts w:asciiTheme="minorHAnsi" w:eastAsiaTheme="minorEastAsia" w:hAnsiTheme="minorHAnsi" w:cstheme="minorBidi"/>
            <w:noProof/>
            <w:kern w:val="2"/>
            <w:sz w:val="24"/>
            <w:lang w:val="ro-RO" w:eastAsia="ro-RO"/>
            <w14:ligatures w14:val="standardContextual"/>
          </w:rPr>
          <w:tab/>
        </w:r>
        <w:r w:rsidRPr="00745FD5">
          <w:rPr>
            <w:rStyle w:val="Hyperlink"/>
            <w:rFonts w:eastAsia="SimSun"/>
            <w:noProof/>
            <w:lang w:val="ro-RO" w:eastAsia="zh-CN"/>
          </w:rPr>
          <w:t>Condiții referitoare la vecinătăți</w:t>
        </w:r>
        <w:r w:rsidRPr="00745FD5">
          <w:rPr>
            <w:noProof/>
            <w:webHidden/>
          </w:rPr>
          <w:tab/>
        </w:r>
        <w:r w:rsidRPr="00745FD5">
          <w:rPr>
            <w:noProof/>
            <w:webHidden/>
          </w:rPr>
          <w:fldChar w:fldCharType="begin"/>
        </w:r>
        <w:r w:rsidRPr="00745FD5">
          <w:rPr>
            <w:noProof/>
            <w:webHidden/>
          </w:rPr>
          <w:instrText xml:space="preserve"> PAGEREF _Toc208210156 \h </w:instrText>
        </w:r>
        <w:r w:rsidRPr="00745FD5">
          <w:rPr>
            <w:noProof/>
            <w:webHidden/>
          </w:rPr>
        </w:r>
        <w:r w:rsidRPr="00745FD5">
          <w:rPr>
            <w:noProof/>
            <w:webHidden/>
          </w:rPr>
          <w:fldChar w:fldCharType="separate"/>
        </w:r>
        <w:r w:rsidR="00E122CE">
          <w:rPr>
            <w:noProof/>
            <w:webHidden/>
          </w:rPr>
          <w:t>9</w:t>
        </w:r>
        <w:r w:rsidRPr="00745FD5">
          <w:rPr>
            <w:noProof/>
            <w:webHidden/>
          </w:rPr>
          <w:fldChar w:fldCharType="end"/>
        </w:r>
      </w:hyperlink>
    </w:p>
    <w:p w14:paraId="6CED01D9" w14:textId="07329EE6" w:rsidR="00530876" w:rsidRPr="00745FD5" w:rsidRDefault="00530876">
      <w:pPr>
        <w:pStyle w:val="TOC2"/>
        <w:tabs>
          <w:tab w:val="left" w:pos="1440"/>
          <w:tab w:val="right" w:leader="dot" w:pos="9911"/>
        </w:tabs>
        <w:rPr>
          <w:rFonts w:asciiTheme="minorHAnsi" w:eastAsiaTheme="minorEastAsia" w:hAnsiTheme="minorHAnsi" w:cstheme="minorBidi"/>
          <w:noProof/>
          <w:kern w:val="2"/>
          <w:sz w:val="24"/>
          <w:lang w:val="ro-RO" w:eastAsia="ro-RO"/>
          <w14:ligatures w14:val="standardContextual"/>
        </w:rPr>
      </w:pPr>
      <w:hyperlink w:anchor="_Toc208210157" w:history="1">
        <w:r w:rsidRPr="00745FD5">
          <w:rPr>
            <w:rStyle w:val="Hyperlink"/>
            <w:rFonts w:eastAsia="SimSun"/>
            <w:noProof/>
            <w:lang w:val="ro-RO" w:eastAsia="zh-CN"/>
          </w:rPr>
          <w:t>1.7.</w:t>
        </w:r>
        <w:r w:rsidRPr="00745FD5">
          <w:rPr>
            <w:rFonts w:asciiTheme="minorHAnsi" w:eastAsiaTheme="minorEastAsia" w:hAnsiTheme="minorHAnsi" w:cstheme="minorBidi"/>
            <w:noProof/>
            <w:kern w:val="2"/>
            <w:sz w:val="24"/>
            <w:lang w:val="ro-RO" w:eastAsia="ro-RO"/>
            <w14:ligatures w14:val="standardContextual"/>
          </w:rPr>
          <w:tab/>
        </w:r>
        <w:r w:rsidRPr="00745FD5">
          <w:rPr>
            <w:rStyle w:val="Hyperlink"/>
            <w:rFonts w:eastAsia="SimSun"/>
            <w:noProof/>
            <w:lang w:val="ro-RO" w:eastAsia="zh-CN"/>
          </w:rPr>
          <w:t>Încadrarea obiectivului în “zone de risc” (Lege 575– secţiunea v – zone de risc natural)</w:t>
        </w:r>
        <w:r w:rsidRPr="00745FD5">
          <w:rPr>
            <w:noProof/>
            <w:webHidden/>
          </w:rPr>
          <w:tab/>
        </w:r>
        <w:r w:rsidRPr="00745FD5">
          <w:rPr>
            <w:noProof/>
            <w:webHidden/>
          </w:rPr>
          <w:fldChar w:fldCharType="begin"/>
        </w:r>
        <w:r w:rsidRPr="00745FD5">
          <w:rPr>
            <w:noProof/>
            <w:webHidden/>
          </w:rPr>
          <w:instrText xml:space="preserve"> PAGEREF _Toc208210157 \h </w:instrText>
        </w:r>
        <w:r w:rsidRPr="00745FD5">
          <w:rPr>
            <w:noProof/>
            <w:webHidden/>
          </w:rPr>
        </w:r>
        <w:r w:rsidRPr="00745FD5">
          <w:rPr>
            <w:noProof/>
            <w:webHidden/>
          </w:rPr>
          <w:fldChar w:fldCharType="separate"/>
        </w:r>
        <w:r w:rsidR="00E122CE">
          <w:rPr>
            <w:noProof/>
            <w:webHidden/>
          </w:rPr>
          <w:t>9</w:t>
        </w:r>
        <w:r w:rsidRPr="00745FD5">
          <w:rPr>
            <w:noProof/>
            <w:webHidden/>
          </w:rPr>
          <w:fldChar w:fldCharType="end"/>
        </w:r>
      </w:hyperlink>
    </w:p>
    <w:p w14:paraId="5B6CCFC0" w14:textId="63A049F2" w:rsidR="00530876" w:rsidRPr="00745FD5" w:rsidRDefault="00530876">
      <w:pPr>
        <w:pStyle w:val="TOC1"/>
        <w:tabs>
          <w:tab w:val="left" w:pos="1200"/>
        </w:tabs>
        <w:rPr>
          <w:rFonts w:asciiTheme="minorHAnsi" w:eastAsiaTheme="minorEastAsia" w:hAnsiTheme="minorHAnsi" w:cstheme="minorBidi"/>
          <w:kern w:val="2"/>
          <w:sz w:val="24"/>
          <w:lang w:val="ro-RO" w:eastAsia="ro-RO"/>
          <w14:ligatures w14:val="standardContextual"/>
        </w:rPr>
      </w:pPr>
      <w:hyperlink w:anchor="_Toc208210158" w:history="1">
        <w:r w:rsidRPr="00745FD5">
          <w:rPr>
            <w:rStyle w:val="Hyperlink"/>
            <w:rFonts w:cs="Arial"/>
            <w:kern w:val="32"/>
            <w:lang w:val="ro-RO" w:eastAsia="x-none"/>
          </w:rPr>
          <w:t>2.</w:t>
        </w:r>
        <w:r w:rsidRPr="00745FD5">
          <w:rPr>
            <w:rFonts w:asciiTheme="minorHAnsi" w:eastAsiaTheme="minorEastAsia" w:hAnsiTheme="minorHAnsi" w:cstheme="minorBidi"/>
            <w:kern w:val="2"/>
            <w:sz w:val="24"/>
            <w:lang w:val="ro-RO" w:eastAsia="ro-RO"/>
            <w14:ligatures w14:val="standardContextual"/>
          </w:rPr>
          <w:tab/>
        </w:r>
        <w:r w:rsidRPr="00745FD5">
          <w:rPr>
            <w:rStyle w:val="Hyperlink"/>
            <w:rFonts w:cs="Arial"/>
            <w:kern w:val="32"/>
            <w:lang w:val="ro-RO" w:eastAsia="x-none"/>
          </w:rPr>
          <w:t>PREZENTAREA INFORMAȚIILOR GEOTEHNICE</w:t>
        </w:r>
        <w:r w:rsidRPr="00745FD5">
          <w:rPr>
            <w:webHidden/>
          </w:rPr>
          <w:tab/>
        </w:r>
        <w:r w:rsidRPr="00745FD5">
          <w:rPr>
            <w:webHidden/>
          </w:rPr>
          <w:fldChar w:fldCharType="begin"/>
        </w:r>
        <w:r w:rsidRPr="00745FD5">
          <w:rPr>
            <w:webHidden/>
          </w:rPr>
          <w:instrText xml:space="preserve"> PAGEREF _Toc208210158 \h </w:instrText>
        </w:r>
        <w:r w:rsidRPr="00745FD5">
          <w:rPr>
            <w:webHidden/>
          </w:rPr>
        </w:r>
        <w:r w:rsidRPr="00745FD5">
          <w:rPr>
            <w:webHidden/>
          </w:rPr>
          <w:fldChar w:fldCharType="separate"/>
        </w:r>
        <w:r w:rsidR="00E122CE">
          <w:rPr>
            <w:webHidden/>
          </w:rPr>
          <w:t>10</w:t>
        </w:r>
        <w:r w:rsidRPr="00745FD5">
          <w:rPr>
            <w:webHidden/>
          </w:rPr>
          <w:fldChar w:fldCharType="end"/>
        </w:r>
      </w:hyperlink>
    </w:p>
    <w:p w14:paraId="786AE492" w14:textId="4FCACCB8" w:rsidR="00530876" w:rsidRPr="00745FD5" w:rsidRDefault="00530876">
      <w:pPr>
        <w:pStyle w:val="TOC2"/>
        <w:tabs>
          <w:tab w:val="left" w:pos="1440"/>
          <w:tab w:val="right" w:leader="dot" w:pos="9911"/>
        </w:tabs>
        <w:rPr>
          <w:rFonts w:asciiTheme="minorHAnsi" w:eastAsiaTheme="minorEastAsia" w:hAnsiTheme="minorHAnsi" w:cstheme="minorBidi"/>
          <w:noProof/>
          <w:kern w:val="2"/>
          <w:sz w:val="24"/>
          <w:lang w:val="ro-RO" w:eastAsia="ro-RO"/>
          <w14:ligatures w14:val="standardContextual"/>
        </w:rPr>
      </w:pPr>
      <w:hyperlink w:anchor="_Toc208210159" w:history="1">
        <w:r w:rsidRPr="00745FD5">
          <w:rPr>
            <w:rStyle w:val="Hyperlink"/>
            <w:rFonts w:eastAsia="SimSun"/>
            <w:noProof/>
            <w:lang w:val="ro-RO" w:eastAsia="zh-CN"/>
          </w:rPr>
          <w:t>2.1.</w:t>
        </w:r>
        <w:r w:rsidRPr="00745FD5">
          <w:rPr>
            <w:rFonts w:asciiTheme="minorHAnsi" w:eastAsiaTheme="minorEastAsia" w:hAnsiTheme="minorHAnsi" w:cstheme="minorBidi"/>
            <w:noProof/>
            <w:kern w:val="2"/>
            <w:sz w:val="24"/>
            <w:lang w:val="ro-RO" w:eastAsia="ro-RO"/>
            <w14:ligatures w14:val="standardContextual"/>
          </w:rPr>
          <w:tab/>
        </w:r>
        <w:r w:rsidRPr="00745FD5">
          <w:rPr>
            <w:rStyle w:val="Hyperlink"/>
            <w:rFonts w:eastAsia="SimSun"/>
            <w:noProof/>
            <w:lang w:val="ro-RO" w:eastAsia="zh-CN"/>
          </w:rPr>
          <w:t>Metode de investigare a terenului</w:t>
        </w:r>
        <w:r w:rsidRPr="00745FD5">
          <w:rPr>
            <w:noProof/>
            <w:webHidden/>
          </w:rPr>
          <w:tab/>
        </w:r>
        <w:r w:rsidRPr="00745FD5">
          <w:rPr>
            <w:noProof/>
            <w:webHidden/>
          </w:rPr>
          <w:fldChar w:fldCharType="begin"/>
        </w:r>
        <w:r w:rsidRPr="00745FD5">
          <w:rPr>
            <w:noProof/>
            <w:webHidden/>
          </w:rPr>
          <w:instrText xml:space="preserve"> PAGEREF _Toc208210159 \h </w:instrText>
        </w:r>
        <w:r w:rsidRPr="00745FD5">
          <w:rPr>
            <w:noProof/>
            <w:webHidden/>
          </w:rPr>
        </w:r>
        <w:r w:rsidRPr="00745FD5">
          <w:rPr>
            <w:noProof/>
            <w:webHidden/>
          </w:rPr>
          <w:fldChar w:fldCharType="separate"/>
        </w:r>
        <w:r w:rsidR="00E122CE">
          <w:rPr>
            <w:noProof/>
            <w:webHidden/>
          </w:rPr>
          <w:t>10</w:t>
        </w:r>
        <w:r w:rsidRPr="00745FD5">
          <w:rPr>
            <w:noProof/>
            <w:webHidden/>
          </w:rPr>
          <w:fldChar w:fldCharType="end"/>
        </w:r>
      </w:hyperlink>
    </w:p>
    <w:p w14:paraId="37CF9D7D" w14:textId="0CF384E5" w:rsidR="00530876" w:rsidRPr="00745FD5" w:rsidRDefault="00530876">
      <w:pPr>
        <w:pStyle w:val="TOC2"/>
        <w:tabs>
          <w:tab w:val="left" w:pos="1440"/>
          <w:tab w:val="right" w:leader="dot" w:pos="9911"/>
        </w:tabs>
        <w:rPr>
          <w:rFonts w:asciiTheme="minorHAnsi" w:eastAsiaTheme="minorEastAsia" w:hAnsiTheme="minorHAnsi" w:cstheme="minorBidi"/>
          <w:noProof/>
          <w:kern w:val="2"/>
          <w:sz w:val="24"/>
          <w:lang w:val="ro-RO" w:eastAsia="ro-RO"/>
          <w14:ligatures w14:val="standardContextual"/>
        </w:rPr>
      </w:pPr>
      <w:hyperlink w:anchor="_Toc208210160" w:history="1">
        <w:r w:rsidRPr="00745FD5">
          <w:rPr>
            <w:rStyle w:val="Hyperlink"/>
            <w:rFonts w:eastAsia="SimSun"/>
            <w:noProof/>
            <w:lang w:val="ro-RO" w:eastAsia="zh-CN"/>
          </w:rPr>
          <w:t>2.2.</w:t>
        </w:r>
        <w:r w:rsidRPr="00745FD5">
          <w:rPr>
            <w:rFonts w:asciiTheme="minorHAnsi" w:eastAsiaTheme="minorEastAsia" w:hAnsiTheme="minorHAnsi" w:cstheme="minorBidi"/>
            <w:noProof/>
            <w:kern w:val="2"/>
            <w:sz w:val="24"/>
            <w:lang w:val="ro-RO" w:eastAsia="ro-RO"/>
            <w14:ligatures w14:val="standardContextual"/>
          </w:rPr>
          <w:tab/>
        </w:r>
        <w:r w:rsidRPr="00745FD5">
          <w:rPr>
            <w:rStyle w:val="Hyperlink"/>
            <w:rFonts w:eastAsia="SimSun"/>
            <w:noProof/>
            <w:lang w:val="ro-RO" w:eastAsia="zh-CN"/>
          </w:rPr>
          <w:t>Stratificația terenului</w:t>
        </w:r>
        <w:r w:rsidRPr="00745FD5">
          <w:rPr>
            <w:noProof/>
            <w:webHidden/>
          </w:rPr>
          <w:tab/>
        </w:r>
        <w:r w:rsidRPr="00745FD5">
          <w:rPr>
            <w:noProof/>
            <w:webHidden/>
          </w:rPr>
          <w:fldChar w:fldCharType="begin"/>
        </w:r>
        <w:r w:rsidRPr="00745FD5">
          <w:rPr>
            <w:noProof/>
            <w:webHidden/>
          </w:rPr>
          <w:instrText xml:space="preserve"> PAGEREF _Toc208210160 \h </w:instrText>
        </w:r>
        <w:r w:rsidRPr="00745FD5">
          <w:rPr>
            <w:noProof/>
            <w:webHidden/>
          </w:rPr>
        </w:r>
        <w:r w:rsidRPr="00745FD5">
          <w:rPr>
            <w:noProof/>
            <w:webHidden/>
          </w:rPr>
          <w:fldChar w:fldCharType="separate"/>
        </w:r>
        <w:r w:rsidR="00E122CE">
          <w:rPr>
            <w:noProof/>
            <w:webHidden/>
          </w:rPr>
          <w:t>10</w:t>
        </w:r>
        <w:r w:rsidRPr="00745FD5">
          <w:rPr>
            <w:noProof/>
            <w:webHidden/>
          </w:rPr>
          <w:fldChar w:fldCharType="end"/>
        </w:r>
      </w:hyperlink>
    </w:p>
    <w:p w14:paraId="32D9A658" w14:textId="65D86586" w:rsidR="00530876" w:rsidRPr="00745FD5" w:rsidRDefault="00530876">
      <w:pPr>
        <w:pStyle w:val="TOC2"/>
        <w:tabs>
          <w:tab w:val="left" w:pos="1440"/>
          <w:tab w:val="right" w:leader="dot" w:pos="9911"/>
        </w:tabs>
        <w:rPr>
          <w:rFonts w:asciiTheme="minorHAnsi" w:eastAsiaTheme="minorEastAsia" w:hAnsiTheme="minorHAnsi" w:cstheme="minorBidi"/>
          <w:noProof/>
          <w:kern w:val="2"/>
          <w:sz w:val="24"/>
          <w:lang w:val="ro-RO" w:eastAsia="ro-RO"/>
          <w14:ligatures w14:val="standardContextual"/>
        </w:rPr>
      </w:pPr>
      <w:hyperlink w:anchor="_Toc208210161" w:history="1">
        <w:r w:rsidRPr="00745FD5">
          <w:rPr>
            <w:rStyle w:val="Hyperlink"/>
            <w:rFonts w:eastAsia="SimSun"/>
            <w:noProof/>
            <w:lang w:val="ro-RO" w:eastAsia="zh-CN"/>
          </w:rPr>
          <w:t>2.3.</w:t>
        </w:r>
        <w:r w:rsidRPr="00745FD5">
          <w:rPr>
            <w:rFonts w:asciiTheme="minorHAnsi" w:eastAsiaTheme="minorEastAsia" w:hAnsiTheme="minorHAnsi" w:cstheme="minorBidi"/>
            <w:noProof/>
            <w:kern w:val="2"/>
            <w:sz w:val="24"/>
            <w:lang w:val="ro-RO" w:eastAsia="ro-RO"/>
            <w14:ligatures w14:val="standardContextual"/>
          </w:rPr>
          <w:tab/>
        </w:r>
        <w:r w:rsidRPr="00745FD5">
          <w:rPr>
            <w:rStyle w:val="Hyperlink"/>
            <w:rFonts w:eastAsia="SimSun"/>
            <w:noProof/>
            <w:lang w:val="ro-RO" w:eastAsia="zh-CN"/>
          </w:rPr>
          <w:t>Apa subterană</w:t>
        </w:r>
        <w:r w:rsidRPr="00745FD5">
          <w:rPr>
            <w:noProof/>
            <w:webHidden/>
          </w:rPr>
          <w:tab/>
        </w:r>
        <w:r w:rsidRPr="00745FD5">
          <w:rPr>
            <w:noProof/>
            <w:webHidden/>
          </w:rPr>
          <w:fldChar w:fldCharType="begin"/>
        </w:r>
        <w:r w:rsidRPr="00745FD5">
          <w:rPr>
            <w:noProof/>
            <w:webHidden/>
          </w:rPr>
          <w:instrText xml:space="preserve"> PAGEREF _Toc208210161 \h </w:instrText>
        </w:r>
        <w:r w:rsidRPr="00745FD5">
          <w:rPr>
            <w:noProof/>
            <w:webHidden/>
          </w:rPr>
        </w:r>
        <w:r w:rsidRPr="00745FD5">
          <w:rPr>
            <w:noProof/>
            <w:webHidden/>
          </w:rPr>
          <w:fldChar w:fldCharType="separate"/>
        </w:r>
        <w:r w:rsidR="00E122CE">
          <w:rPr>
            <w:noProof/>
            <w:webHidden/>
          </w:rPr>
          <w:t>12</w:t>
        </w:r>
        <w:r w:rsidRPr="00745FD5">
          <w:rPr>
            <w:noProof/>
            <w:webHidden/>
          </w:rPr>
          <w:fldChar w:fldCharType="end"/>
        </w:r>
      </w:hyperlink>
    </w:p>
    <w:p w14:paraId="62CF40F4" w14:textId="7072E580" w:rsidR="00530876" w:rsidRPr="00745FD5" w:rsidRDefault="00530876" w:rsidP="00530876">
      <w:pPr>
        <w:pStyle w:val="TOC2"/>
        <w:tabs>
          <w:tab w:val="left" w:pos="1440"/>
          <w:tab w:val="right" w:leader="dot" w:pos="9911"/>
        </w:tabs>
        <w:ind w:firstLine="327"/>
        <w:rPr>
          <w:rFonts w:asciiTheme="minorHAnsi" w:eastAsiaTheme="minorEastAsia" w:hAnsiTheme="minorHAnsi" w:cstheme="minorBidi"/>
          <w:noProof/>
          <w:kern w:val="2"/>
          <w:sz w:val="24"/>
          <w:lang w:val="ro-RO" w:eastAsia="ro-RO"/>
          <w14:ligatures w14:val="standardContextual"/>
        </w:rPr>
      </w:pPr>
      <w:hyperlink w:anchor="_Toc208210162" w:history="1">
        <w:r w:rsidRPr="00745FD5">
          <w:rPr>
            <w:rStyle w:val="Hyperlink"/>
            <w:rFonts w:eastAsia="SimSun"/>
            <w:noProof/>
            <w:lang w:val="ro-RO" w:eastAsia="zh-CN"/>
          </w:rPr>
          <w:t>3.</w:t>
        </w:r>
        <w:r w:rsidR="00E178C3" w:rsidRPr="00745FD5">
          <w:rPr>
            <w:rFonts w:asciiTheme="minorHAnsi" w:eastAsiaTheme="minorEastAsia" w:hAnsiTheme="minorHAnsi" w:cstheme="minorBidi"/>
            <w:noProof/>
            <w:kern w:val="2"/>
            <w:sz w:val="24"/>
            <w:lang w:val="ro-RO" w:eastAsia="ro-RO"/>
            <w14:ligatures w14:val="standardContextual"/>
          </w:rPr>
          <w:t xml:space="preserve">        </w:t>
        </w:r>
        <w:r w:rsidRPr="00745FD5">
          <w:rPr>
            <w:rStyle w:val="Hyperlink"/>
            <w:rFonts w:eastAsia="SimSun"/>
            <w:noProof/>
            <w:lang w:val="ro-RO" w:eastAsia="zh-CN"/>
          </w:rPr>
          <w:t>CONCLUZII ȘI RECOMANDĂRI</w:t>
        </w:r>
        <w:r w:rsidRPr="00745FD5">
          <w:rPr>
            <w:noProof/>
            <w:webHidden/>
          </w:rPr>
          <w:tab/>
        </w:r>
        <w:r w:rsidRPr="00745FD5">
          <w:rPr>
            <w:noProof/>
            <w:webHidden/>
          </w:rPr>
          <w:fldChar w:fldCharType="begin"/>
        </w:r>
        <w:r w:rsidRPr="00745FD5">
          <w:rPr>
            <w:noProof/>
            <w:webHidden/>
          </w:rPr>
          <w:instrText xml:space="preserve"> PAGEREF _Toc208210162 \h </w:instrText>
        </w:r>
        <w:r w:rsidRPr="00745FD5">
          <w:rPr>
            <w:noProof/>
            <w:webHidden/>
          </w:rPr>
        </w:r>
        <w:r w:rsidRPr="00745FD5">
          <w:rPr>
            <w:noProof/>
            <w:webHidden/>
          </w:rPr>
          <w:fldChar w:fldCharType="separate"/>
        </w:r>
        <w:r w:rsidR="00E122CE">
          <w:rPr>
            <w:noProof/>
            <w:webHidden/>
          </w:rPr>
          <w:t>12</w:t>
        </w:r>
        <w:r w:rsidRPr="00745FD5">
          <w:rPr>
            <w:noProof/>
            <w:webHidden/>
          </w:rPr>
          <w:fldChar w:fldCharType="end"/>
        </w:r>
      </w:hyperlink>
    </w:p>
    <w:p w14:paraId="43FBB951" w14:textId="320DAF81" w:rsidR="00530876" w:rsidRPr="00745FD5" w:rsidRDefault="00530876">
      <w:pPr>
        <w:pStyle w:val="TOC1"/>
        <w:tabs>
          <w:tab w:val="left" w:pos="1200"/>
        </w:tabs>
        <w:rPr>
          <w:rFonts w:asciiTheme="minorHAnsi" w:eastAsiaTheme="minorEastAsia" w:hAnsiTheme="minorHAnsi" w:cstheme="minorBidi"/>
          <w:kern w:val="2"/>
          <w:sz w:val="24"/>
          <w:lang w:val="ro-RO" w:eastAsia="ro-RO"/>
          <w14:ligatures w14:val="standardContextual"/>
        </w:rPr>
      </w:pPr>
      <w:hyperlink w:anchor="_Toc208210163" w:history="1">
        <w:r w:rsidRPr="00745FD5">
          <w:rPr>
            <w:rStyle w:val="Hyperlink"/>
            <w:rFonts w:cs="Arial"/>
            <w:kern w:val="32"/>
            <w:lang w:val="ro-RO" w:eastAsia="x-none"/>
          </w:rPr>
          <w:t>4.</w:t>
        </w:r>
        <w:r w:rsidRPr="00745FD5">
          <w:rPr>
            <w:rFonts w:asciiTheme="minorHAnsi" w:eastAsiaTheme="minorEastAsia" w:hAnsiTheme="minorHAnsi" w:cstheme="minorBidi"/>
            <w:kern w:val="2"/>
            <w:sz w:val="24"/>
            <w:lang w:val="ro-RO" w:eastAsia="ro-RO"/>
            <w14:ligatures w14:val="standardContextual"/>
          </w:rPr>
          <w:tab/>
        </w:r>
        <w:r w:rsidRPr="00745FD5">
          <w:rPr>
            <w:rStyle w:val="Hyperlink"/>
            <w:rFonts w:cs="Arial"/>
            <w:kern w:val="32"/>
            <w:lang w:val="ro-RO" w:eastAsia="x-none"/>
          </w:rPr>
          <w:t>DOCUMENTE DE REFERINŢĂ</w:t>
        </w:r>
        <w:r w:rsidRPr="00745FD5">
          <w:rPr>
            <w:webHidden/>
          </w:rPr>
          <w:tab/>
        </w:r>
        <w:r w:rsidRPr="00745FD5">
          <w:rPr>
            <w:webHidden/>
          </w:rPr>
          <w:fldChar w:fldCharType="begin"/>
        </w:r>
        <w:r w:rsidRPr="00745FD5">
          <w:rPr>
            <w:webHidden/>
          </w:rPr>
          <w:instrText xml:space="preserve"> PAGEREF _Toc208210163 \h </w:instrText>
        </w:r>
        <w:r w:rsidRPr="00745FD5">
          <w:rPr>
            <w:webHidden/>
          </w:rPr>
        </w:r>
        <w:r w:rsidRPr="00745FD5">
          <w:rPr>
            <w:webHidden/>
          </w:rPr>
          <w:fldChar w:fldCharType="separate"/>
        </w:r>
        <w:r w:rsidR="00E122CE">
          <w:rPr>
            <w:webHidden/>
          </w:rPr>
          <w:t>14</w:t>
        </w:r>
        <w:r w:rsidRPr="00745FD5">
          <w:rPr>
            <w:webHidden/>
          </w:rPr>
          <w:fldChar w:fldCharType="end"/>
        </w:r>
      </w:hyperlink>
    </w:p>
    <w:p w14:paraId="4ABFFCB0" w14:textId="5873FC4D" w:rsidR="0040390D" w:rsidRPr="00530876" w:rsidRDefault="00916093" w:rsidP="0040390D">
      <w:pPr>
        <w:ind w:left="1134" w:firstLine="0"/>
        <w:rPr>
          <w:szCs w:val="22"/>
          <w:lang w:val="ro-RO" w:eastAsia="ro-RO"/>
        </w:rPr>
      </w:pPr>
      <w:r w:rsidRPr="00530876">
        <w:rPr>
          <w:szCs w:val="22"/>
          <w:lang w:val="ro-RO" w:eastAsia="ro-RO"/>
        </w:rPr>
        <w:fldChar w:fldCharType="end"/>
      </w:r>
      <w:r w:rsidR="0040390D" w:rsidRPr="00530876">
        <w:rPr>
          <w:szCs w:val="22"/>
          <w:lang w:val="ro-RO" w:eastAsia="ro-RO"/>
        </w:rPr>
        <w:t>FIS</w:t>
      </w:r>
      <w:r w:rsidR="00530876" w:rsidRPr="00530876">
        <w:rPr>
          <w:szCs w:val="22"/>
          <w:lang w:val="ro-RO" w:eastAsia="ro-RO"/>
        </w:rPr>
        <w:t>E</w:t>
      </w:r>
      <w:r w:rsidR="0040390D" w:rsidRPr="00530876">
        <w:rPr>
          <w:szCs w:val="22"/>
          <w:lang w:val="ro-RO" w:eastAsia="ro-RO"/>
        </w:rPr>
        <w:t xml:space="preserve"> SINTETIC</w:t>
      </w:r>
      <w:r w:rsidR="00530876" w:rsidRPr="00530876">
        <w:rPr>
          <w:szCs w:val="22"/>
          <w:lang w:val="ro-RO" w:eastAsia="ro-RO"/>
        </w:rPr>
        <w:t>E</w:t>
      </w:r>
      <w:r w:rsidR="0040390D" w:rsidRPr="00530876">
        <w:rPr>
          <w:szCs w:val="22"/>
          <w:lang w:val="ro-RO" w:eastAsia="ro-RO"/>
        </w:rPr>
        <w:t xml:space="preserve"> A</w:t>
      </w:r>
      <w:r w:rsidR="00530876" w:rsidRPr="00530876">
        <w:rPr>
          <w:szCs w:val="22"/>
          <w:lang w:val="ro-RO" w:eastAsia="ro-RO"/>
        </w:rPr>
        <w:t>LE</w:t>
      </w:r>
      <w:r w:rsidR="0040390D" w:rsidRPr="00530876">
        <w:rPr>
          <w:szCs w:val="22"/>
          <w:lang w:val="ro-RO" w:eastAsia="ro-RO"/>
        </w:rPr>
        <w:t xml:space="preserve"> FORAJ</w:t>
      </w:r>
      <w:r w:rsidR="00530876" w:rsidRPr="00530876">
        <w:rPr>
          <w:szCs w:val="22"/>
          <w:lang w:val="ro-RO" w:eastAsia="ro-RO"/>
        </w:rPr>
        <w:t>ELOR..................................</w:t>
      </w:r>
      <w:r w:rsidR="0040390D" w:rsidRPr="00530876">
        <w:rPr>
          <w:szCs w:val="22"/>
          <w:lang w:val="ro-RO" w:eastAsia="ro-RO"/>
        </w:rPr>
        <w:t>…..…………………………………………………</w:t>
      </w:r>
      <w:r w:rsidR="00073D72">
        <w:rPr>
          <w:szCs w:val="22"/>
          <w:lang w:val="ro-RO" w:eastAsia="ro-RO"/>
        </w:rPr>
        <w:t>..</w:t>
      </w:r>
      <w:r w:rsidR="0040390D" w:rsidRPr="00530876">
        <w:rPr>
          <w:szCs w:val="22"/>
          <w:lang w:val="ro-RO" w:eastAsia="ro-RO"/>
        </w:rPr>
        <w:t>……..1</w:t>
      </w:r>
      <w:r w:rsidR="00073D72">
        <w:rPr>
          <w:szCs w:val="22"/>
          <w:lang w:val="ro-RO" w:eastAsia="ro-RO"/>
        </w:rPr>
        <w:t>5</w:t>
      </w:r>
    </w:p>
    <w:p w14:paraId="18C9AEBD" w14:textId="334F400C" w:rsidR="00530876" w:rsidRPr="00530876" w:rsidRDefault="00530876" w:rsidP="0040390D">
      <w:pPr>
        <w:ind w:left="1134" w:firstLine="0"/>
        <w:rPr>
          <w:szCs w:val="22"/>
          <w:lang w:val="ro-RO" w:eastAsia="ro-RO"/>
        </w:rPr>
      </w:pPr>
      <w:r w:rsidRPr="00530876">
        <w:rPr>
          <w:szCs w:val="22"/>
          <w:lang w:val="ro-RO" w:eastAsia="ro-RO"/>
        </w:rPr>
        <w:t>FISE PENETRĂRI DINAMICE GRELE..............................…..………………………………………………………..</w:t>
      </w:r>
      <w:r w:rsidR="00073D72">
        <w:rPr>
          <w:szCs w:val="22"/>
          <w:lang w:val="ro-RO" w:eastAsia="ro-RO"/>
        </w:rPr>
        <w:t>21</w:t>
      </w:r>
    </w:p>
    <w:p w14:paraId="424DB811" w14:textId="72095A26" w:rsidR="0040390D" w:rsidRPr="00530876" w:rsidRDefault="0040390D" w:rsidP="0040390D">
      <w:pPr>
        <w:ind w:left="1134" w:firstLine="0"/>
        <w:rPr>
          <w:szCs w:val="22"/>
          <w:lang w:val="ro-RO" w:eastAsia="ro-RO"/>
        </w:rPr>
      </w:pPr>
      <w:r w:rsidRPr="00530876">
        <w:rPr>
          <w:szCs w:val="22"/>
          <w:lang w:val="ro-RO" w:eastAsia="ro-RO"/>
        </w:rPr>
        <w:t>PLANȘA 1 - Coloan</w:t>
      </w:r>
      <w:r w:rsidR="00530876" w:rsidRPr="00530876">
        <w:rPr>
          <w:szCs w:val="22"/>
          <w:lang w:val="ro-RO" w:eastAsia="ro-RO"/>
        </w:rPr>
        <w:t>e</w:t>
      </w:r>
      <w:r w:rsidRPr="00530876">
        <w:rPr>
          <w:szCs w:val="22"/>
          <w:lang w:val="ro-RO" w:eastAsia="ro-RO"/>
        </w:rPr>
        <w:t xml:space="preserve"> stratigrafi</w:t>
      </w:r>
      <w:r w:rsidR="00530876" w:rsidRPr="00530876">
        <w:rPr>
          <w:szCs w:val="22"/>
          <w:lang w:val="ro-RO" w:eastAsia="ro-RO"/>
        </w:rPr>
        <w:t>ce..........................................</w:t>
      </w:r>
      <w:r w:rsidRPr="00530876">
        <w:rPr>
          <w:szCs w:val="22"/>
          <w:lang w:val="ro-RO" w:eastAsia="ro-RO"/>
        </w:rPr>
        <w:t>…..………………………………………………...…</w:t>
      </w:r>
      <w:r w:rsidR="00073D72">
        <w:rPr>
          <w:szCs w:val="22"/>
          <w:lang w:val="ro-RO" w:eastAsia="ro-RO"/>
        </w:rPr>
        <w:t>26</w:t>
      </w:r>
    </w:p>
    <w:p w14:paraId="3A9B2CA2" w14:textId="1555E2BD" w:rsidR="0040390D" w:rsidRPr="00530876" w:rsidRDefault="0040390D" w:rsidP="0040390D">
      <w:pPr>
        <w:ind w:left="1134" w:firstLine="0"/>
        <w:rPr>
          <w:szCs w:val="22"/>
          <w:lang w:val="ro-RO" w:eastAsia="ro-RO"/>
        </w:rPr>
      </w:pPr>
      <w:r w:rsidRPr="00530876">
        <w:rPr>
          <w:szCs w:val="22"/>
          <w:lang w:val="ro-RO" w:eastAsia="ro-RO"/>
        </w:rPr>
        <w:t>PLANȘA 2 - Plan amplasare foraje……….....……</w:t>
      </w:r>
      <w:r w:rsidR="00530876" w:rsidRPr="00530876">
        <w:rPr>
          <w:szCs w:val="22"/>
          <w:lang w:val="ro-RO" w:eastAsia="ro-RO"/>
        </w:rPr>
        <w:t>.....................................</w:t>
      </w:r>
      <w:r w:rsidRPr="00530876">
        <w:rPr>
          <w:szCs w:val="22"/>
          <w:lang w:val="ro-RO" w:eastAsia="ro-RO"/>
        </w:rPr>
        <w:t>……………………………………...…</w:t>
      </w:r>
      <w:r w:rsidR="00073D72">
        <w:rPr>
          <w:szCs w:val="22"/>
          <w:lang w:val="ro-RO" w:eastAsia="ro-RO"/>
        </w:rPr>
        <w:t>27</w:t>
      </w:r>
    </w:p>
    <w:p w14:paraId="3B0AE34F" w14:textId="5FC3B452" w:rsidR="00916093" w:rsidRPr="00530876" w:rsidRDefault="0040390D" w:rsidP="0040390D">
      <w:pPr>
        <w:ind w:left="1134" w:firstLine="0"/>
        <w:rPr>
          <w:szCs w:val="22"/>
          <w:lang w:val="ro-RO" w:eastAsia="ro-RO"/>
        </w:rPr>
      </w:pPr>
      <w:r w:rsidRPr="00530876">
        <w:rPr>
          <w:szCs w:val="22"/>
          <w:lang w:val="ro-RO" w:eastAsia="ro-RO"/>
        </w:rPr>
        <w:t xml:space="preserve">PLANȘA 3 - Plan </w:t>
      </w:r>
      <w:r w:rsidR="007930E4" w:rsidRPr="00530876">
        <w:rPr>
          <w:szCs w:val="22"/>
          <w:lang w:val="ro-RO" w:eastAsia="ro-RO"/>
        </w:rPr>
        <w:t>încadrare</w:t>
      </w:r>
      <w:r w:rsidRPr="00530876">
        <w:rPr>
          <w:szCs w:val="22"/>
          <w:lang w:val="ro-RO" w:eastAsia="ro-RO"/>
        </w:rPr>
        <w:t xml:space="preserve"> in zonă……….……………</w:t>
      </w:r>
      <w:r w:rsidR="00530876" w:rsidRPr="00530876">
        <w:rPr>
          <w:szCs w:val="22"/>
          <w:lang w:val="ro-RO" w:eastAsia="ro-RO"/>
        </w:rPr>
        <w:t>....................................</w:t>
      </w:r>
      <w:r w:rsidRPr="00530876">
        <w:rPr>
          <w:szCs w:val="22"/>
          <w:lang w:val="ro-RO" w:eastAsia="ro-RO"/>
        </w:rPr>
        <w:t>………………………………...…</w:t>
      </w:r>
      <w:r w:rsidR="00073D72">
        <w:rPr>
          <w:szCs w:val="22"/>
          <w:lang w:val="ro-RO" w:eastAsia="ro-RO"/>
        </w:rPr>
        <w:t>28</w:t>
      </w:r>
      <w:r w:rsidR="00916093" w:rsidRPr="00530876">
        <w:rPr>
          <w:szCs w:val="22"/>
          <w:lang w:val="ro-RO" w:eastAsia="ro-RO"/>
        </w:rPr>
        <w:br w:type="page"/>
      </w:r>
    </w:p>
    <w:p w14:paraId="05E069E0" w14:textId="77777777" w:rsidR="008479BE" w:rsidRPr="00530876" w:rsidRDefault="008479BE" w:rsidP="00530876">
      <w:pPr>
        <w:ind w:firstLine="0"/>
        <w:rPr>
          <w:szCs w:val="22"/>
          <w:lang w:val="ro-RO" w:eastAsia="ro-RO"/>
        </w:rPr>
        <w:sectPr w:rsidR="008479BE" w:rsidRPr="00530876" w:rsidSect="00093440">
          <w:pgSz w:w="11906" w:h="16838" w:code="9"/>
          <w:pgMar w:top="851" w:right="851" w:bottom="851" w:left="1134" w:header="567" w:footer="567" w:gutter="0"/>
          <w:pgNumType w:fmt="lowerRoman"/>
          <w:cols w:space="720"/>
          <w:docGrid w:linePitch="600" w:charSpace="32768"/>
        </w:sectPr>
      </w:pPr>
    </w:p>
    <w:bookmarkEnd w:id="0"/>
    <w:bookmarkEnd w:id="1"/>
    <w:bookmarkEnd w:id="2"/>
    <w:p w14:paraId="04B4A8EB" w14:textId="77777777" w:rsidR="00454372" w:rsidRPr="00530876" w:rsidRDefault="00454372" w:rsidP="00530876">
      <w:pPr>
        <w:ind w:firstLine="0"/>
        <w:rPr>
          <w:szCs w:val="22"/>
          <w:lang w:val="ro-RO" w:eastAsia="ro-RO"/>
        </w:rPr>
      </w:pPr>
    </w:p>
    <w:p w14:paraId="21C0F58C" w14:textId="77777777" w:rsidR="00454372" w:rsidRPr="00530876" w:rsidRDefault="00454372" w:rsidP="00454372">
      <w:pPr>
        <w:pStyle w:val="Title"/>
        <w:rPr>
          <w:sz w:val="22"/>
          <w:szCs w:val="22"/>
          <w:lang w:val="ro-RO" w:eastAsia="ro-RO"/>
        </w:rPr>
      </w:pPr>
      <w:bookmarkStart w:id="8" w:name="_Toc149294306"/>
      <w:bookmarkStart w:id="9" w:name="_Toc208210151"/>
      <w:r w:rsidRPr="00530876">
        <w:rPr>
          <w:sz w:val="22"/>
          <w:szCs w:val="22"/>
          <w:lang w:val="ro-RO" w:eastAsia="ro-RO"/>
        </w:rPr>
        <w:t>LISTĂ DE SEMNĂTURI</w:t>
      </w:r>
      <w:bookmarkEnd w:id="8"/>
      <w:bookmarkEnd w:id="9"/>
    </w:p>
    <w:p w14:paraId="0298BBDA" w14:textId="77777777" w:rsidR="00454372" w:rsidRPr="00530876" w:rsidRDefault="00454372" w:rsidP="00454372">
      <w:pPr>
        <w:rPr>
          <w:szCs w:val="22"/>
          <w:lang w:val="ro-RO" w:eastAsia="ro-RO"/>
        </w:rPr>
      </w:pPr>
    </w:p>
    <w:p w14:paraId="53AE90A0" w14:textId="77777777" w:rsidR="002E6528" w:rsidRPr="00530876" w:rsidRDefault="002E6528" w:rsidP="002E6528">
      <w:pPr>
        <w:ind w:firstLine="0"/>
        <w:rPr>
          <w:szCs w:val="22"/>
          <w:lang w:val="ro-RO" w:eastAsia="ro-RO"/>
        </w:rPr>
      </w:pPr>
    </w:p>
    <w:p w14:paraId="6AEF2263" w14:textId="77777777" w:rsidR="002E6528" w:rsidRPr="00530876" w:rsidRDefault="002E6528" w:rsidP="002E6528">
      <w:pPr>
        <w:rPr>
          <w:szCs w:val="22"/>
          <w:lang w:val="ro-RO" w:eastAsia="ro-RO"/>
        </w:rPr>
      </w:pPr>
    </w:p>
    <w:p w14:paraId="73072F1E" w14:textId="77777777" w:rsidR="002E6528" w:rsidRPr="00530876" w:rsidRDefault="002E6528" w:rsidP="002E6528">
      <w:pPr>
        <w:rPr>
          <w:b/>
          <w:bCs/>
          <w:szCs w:val="22"/>
          <w:lang w:val="ro-RO" w:eastAsia="ro-RO"/>
        </w:rPr>
      </w:pPr>
      <w:r w:rsidRPr="00530876">
        <w:rPr>
          <w:b/>
          <w:bCs/>
          <w:szCs w:val="22"/>
          <w:lang w:val="ro-RO" w:eastAsia="ro-RO"/>
        </w:rPr>
        <w:t>COLECTIV DE ELABORARE</w:t>
      </w:r>
    </w:p>
    <w:p w14:paraId="75A7752D" w14:textId="77777777" w:rsidR="002E6528" w:rsidRPr="00530876" w:rsidRDefault="002E6528" w:rsidP="002E6528">
      <w:pPr>
        <w:rPr>
          <w:b/>
          <w:bCs/>
          <w:szCs w:val="22"/>
          <w:lang w:val="ro-RO" w:eastAsia="ro-RO"/>
        </w:rPr>
      </w:pPr>
    </w:p>
    <w:p w14:paraId="2B2418C2" w14:textId="77777777" w:rsidR="00840D0E" w:rsidRPr="00530876" w:rsidRDefault="00840D0E" w:rsidP="002E6528">
      <w:pPr>
        <w:rPr>
          <w:b/>
          <w:bCs/>
          <w:szCs w:val="22"/>
          <w:lang w:val="ro-RO" w:eastAsia="ro-RO"/>
        </w:rPr>
      </w:pPr>
    </w:p>
    <w:p w14:paraId="2A80AB70" w14:textId="73983411" w:rsidR="002E6528" w:rsidRPr="00530876" w:rsidRDefault="00073D72" w:rsidP="00073D72">
      <w:pPr>
        <w:tabs>
          <w:tab w:val="left" w:pos="2535"/>
        </w:tabs>
        <w:rPr>
          <w:szCs w:val="22"/>
          <w:lang w:val="ro-RO" w:eastAsia="ro-RO"/>
        </w:rPr>
      </w:pPr>
      <w:r>
        <w:rPr>
          <w:b/>
          <w:bCs/>
          <w:szCs w:val="22"/>
          <w:lang w:val="ro-RO" w:eastAsia="ro-RO"/>
        </w:rPr>
        <w:tab/>
      </w:r>
    </w:p>
    <w:p w14:paraId="253DC19A" w14:textId="4ED6B9F3" w:rsidR="002E6528" w:rsidRPr="00530876" w:rsidRDefault="002E6528" w:rsidP="002E6528">
      <w:pPr>
        <w:ind w:firstLine="2268"/>
        <w:rPr>
          <w:szCs w:val="22"/>
          <w:lang w:val="ro-RO" w:eastAsia="ro-RO"/>
        </w:rPr>
      </w:pPr>
      <w:r w:rsidRPr="00530876">
        <w:rPr>
          <w:szCs w:val="22"/>
          <w:lang w:val="ro-RO" w:eastAsia="ro-RO"/>
        </w:rPr>
        <w:t xml:space="preserve">ing. </w:t>
      </w:r>
      <w:r w:rsidR="00530876" w:rsidRPr="00530876">
        <w:rPr>
          <w:szCs w:val="22"/>
          <w:lang w:val="ro-RO" w:eastAsia="ro-RO"/>
        </w:rPr>
        <w:t>Antoniu BODNARIUC</w:t>
      </w:r>
    </w:p>
    <w:p w14:paraId="4D390996" w14:textId="77777777" w:rsidR="002E6528" w:rsidRPr="00530876" w:rsidRDefault="002E6528" w:rsidP="002E6528">
      <w:pPr>
        <w:ind w:firstLine="2268"/>
        <w:rPr>
          <w:szCs w:val="22"/>
          <w:lang w:val="ro-RO" w:eastAsia="ro-RO"/>
        </w:rPr>
      </w:pPr>
    </w:p>
    <w:p w14:paraId="184E1EB5" w14:textId="77777777" w:rsidR="002E6528" w:rsidRPr="00530876" w:rsidRDefault="002E6528" w:rsidP="002E6528">
      <w:pPr>
        <w:ind w:firstLine="2268"/>
        <w:rPr>
          <w:szCs w:val="22"/>
          <w:lang w:val="ro-RO" w:eastAsia="ro-RO"/>
        </w:rPr>
      </w:pPr>
    </w:p>
    <w:p w14:paraId="07FCC2D3" w14:textId="77777777" w:rsidR="002E6528" w:rsidRPr="00530876" w:rsidRDefault="002E6528" w:rsidP="002E6528">
      <w:pPr>
        <w:ind w:firstLine="2268"/>
        <w:rPr>
          <w:szCs w:val="22"/>
          <w:lang w:val="ro-RO" w:eastAsia="ro-RO"/>
        </w:rPr>
      </w:pPr>
    </w:p>
    <w:p w14:paraId="21FAC660" w14:textId="77777777" w:rsidR="00840D0E" w:rsidRPr="00530876" w:rsidRDefault="00840D0E" w:rsidP="002E6528">
      <w:pPr>
        <w:ind w:firstLine="2268"/>
        <w:rPr>
          <w:szCs w:val="22"/>
          <w:lang w:val="ro-RO" w:eastAsia="ro-RO"/>
        </w:rPr>
      </w:pPr>
    </w:p>
    <w:p w14:paraId="0A9E24F1" w14:textId="77777777" w:rsidR="00840D0E" w:rsidRPr="00530876" w:rsidRDefault="00840D0E" w:rsidP="002E6528">
      <w:pPr>
        <w:ind w:firstLine="2268"/>
        <w:rPr>
          <w:szCs w:val="22"/>
          <w:lang w:val="ro-RO" w:eastAsia="ro-RO"/>
        </w:rPr>
      </w:pPr>
    </w:p>
    <w:p w14:paraId="2D5771AC" w14:textId="77777777" w:rsidR="00840D0E" w:rsidRPr="00530876" w:rsidRDefault="00840D0E" w:rsidP="002E6528">
      <w:pPr>
        <w:ind w:firstLine="2268"/>
        <w:rPr>
          <w:szCs w:val="22"/>
          <w:lang w:val="ro-RO" w:eastAsia="ro-RO"/>
        </w:rPr>
      </w:pPr>
    </w:p>
    <w:p w14:paraId="5AE94244" w14:textId="77777777" w:rsidR="00ED66C6" w:rsidRPr="00530876" w:rsidRDefault="008479BE" w:rsidP="00ED66C6">
      <w:pPr>
        <w:rPr>
          <w:szCs w:val="22"/>
          <w:lang w:val="ro-RO" w:eastAsia="ro-RO"/>
        </w:rPr>
      </w:pPr>
      <w:r w:rsidRPr="00530876">
        <w:rPr>
          <w:szCs w:val="22"/>
          <w:lang w:val="ro-RO" w:eastAsia="ro-RO"/>
        </w:rPr>
        <w:br w:type="page"/>
      </w:r>
    </w:p>
    <w:p w14:paraId="41A0169A" w14:textId="77777777" w:rsidR="00ED66C6" w:rsidRPr="00530876" w:rsidRDefault="00ED66C6" w:rsidP="00ED66C6">
      <w:pPr>
        <w:rPr>
          <w:szCs w:val="22"/>
          <w:lang w:val="ro-RO" w:eastAsia="ro-RO"/>
        </w:rPr>
      </w:pPr>
    </w:p>
    <w:p w14:paraId="358FDB00" w14:textId="77777777" w:rsidR="00ED66C6" w:rsidRPr="00530876" w:rsidRDefault="00ED66C6" w:rsidP="00ED66C6">
      <w:pPr>
        <w:rPr>
          <w:szCs w:val="22"/>
          <w:lang w:val="ro-RO" w:eastAsia="ro-RO"/>
        </w:rPr>
      </w:pPr>
    </w:p>
    <w:p w14:paraId="6AD16CA8" w14:textId="77777777" w:rsidR="00ED66C6" w:rsidRPr="00530876" w:rsidRDefault="00ED66C6" w:rsidP="00ED66C6">
      <w:pPr>
        <w:rPr>
          <w:szCs w:val="22"/>
          <w:lang w:val="ro-RO" w:eastAsia="ro-RO"/>
        </w:rPr>
      </w:pPr>
    </w:p>
    <w:p w14:paraId="7F426B2E" w14:textId="77777777" w:rsidR="00ED66C6" w:rsidRPr="00530876" w:rsidRDefault="00ED66C6" w:rsidP="00ED66C6">
      <w:pPr>
        <w:rPr>
          <w:szCs w:val="22"/>
          <w:lang w:val="ro-RO" w:eastAsia="ro-RO"/>
        </w:rPr>
      </w:pPr>
    </w:p>
    <w:p w14:paraId="3216B12F" w14:textId="77777777" w:rsidR="00ED66C6" w:rsidRPr="00530876" w:rsidRDefault="00ED66C6" w:rsidP="00ED66C6">
      <w:pPr>
        <w:rPr>
          <w:szCs w:val="22"/>
          <w:lang w:val="ro-RO" w:eastAsia="ro-RO"/>
        </w:rPr>
      </w:pPr>
    </w:p>
    <w:p w14:paraId="2B981A16" w14:textId="77777777" w:rsidR="00ED66C6" w:rsidRPr="00530876" w:rsidRDefault="00ED66C6" w:rsidP="00ED66C6">
      <w:pPr>
        <w:rPr>
          <w:szCs w:val="22"/>
          <w:lang w:val="ro-RO" w:eastAsia="ro-RO"/>
        </w:rPr>
      </w:pPr>
    </w:p>
    <w:p w14:paraId="052D98CF" w14:textId="77777777" w:rsidR="00ED66C6" w:rsidRPr="00530876" w:rsidRDefault="00ED66C6" w:rsidP="00ED66C6">
      <w:pPr>
        <w:rPr>
          <w:szCs w:val="22"/>
          <w:lang w:val="ro-RO" w:eastAsia="ro-RO"/>
        </w:rPr>
      </w:pPr>
    </w:p>
    <w:p w14:paraId="414BF65F" w14:textId="77777777" w:rsidR="00ED66C6" w:rsidRPr="00530876" w:rsidRDefault="00ED66C6" w:rsidP="00ED66C6">
      <w:pPr>
        <w:rPr>
          <w:szCs w:val="22"/>
          <w:lang w:val="ro-RO" w:eastAsia="ro-RO"/>
        </w:rPr>
      </w:pPr>
    </w:p>
    <w:p w14:paraId="1A3764B2" w14:textId="77777777" w:rsidR="00ED66C6" w:rsidRPr="00530876" w:rsidRDefault="00ED66C6" w:rsidP="00ED66C6">
      <w:pPr>
        <w:rPr>
          <w:szCs w:val="22"/>
          <w:lang w:val="ro-RO" w:eastAsia="ro-RO"/>
        </w:rPr>
      </w:pPr>
    </w:p>
    <w:p w14:paraId="5A1EAD65" w14:textId="77777777" w:rsidR="00ED66C6" w:rsidRPr="00530876" w:rsidRDefault="00ED66C6" w:rsidP="00ED66C6">
      <w:pPr>
        <w:rPr>
          <w:szCs w:val="22"/>
          <w:lang w:val="ro-RO" w:eastAsia="ro-RO"/>
        </w:rPr>
      </w:pPr>
    </w:p>
    <w:p w14:paraId="65EEE663" w14:textId="77777777" w:rsidR="00ED66C6" w:rsidRPr="00530876" w:rsidRDefault="00ED66C6" w:rsidP="00ED66C6">
      <w:pPr>
        <w:rPr>
          <w:szCs w:val="22"/>
          <w:lang w:val="ro-RO" w:eastAsia="ro-RO"/>
        </w:rPr>
      </w:pPr>
    </w:p>
    <w:p w14:paraId="190956FC" w14:textId="77777777" w:rsidR="00ED66C6" w:rsidRPr="00530876" w:rsidRDefault="00ED66C6" w:rsidP="00ED66C6">
      <w:pPr>
        <w:rPr>
          <w:szCs w:val="22"/>
          <w:lang w:val="ro-RO" w:eastAsia="ro-RO"/>
        </w:rPr>
      </w:pPr>
    </w:p>
    <w:p w14:paraId="165AAE0F" w14:textId="77777777" w:rsidR="00ED66C6" w:rsidRPr="00530876" w:rsidRDefault="00ED66C6" w:rsidP="00ED66C6">
      <w:pPr>
        <w:rPr>
          <w:szCs w:val="22"/>
          <w:lang w:val="ro-RO" w:eastAsia="ro-RO"/>
        </w:rPr>
      </w:pPr>
    </w:p>
    <w:p w14:paraId="2FD424E1" w14:textId="77777777" w:rsidR="00ED66C6" w:rsidRPr="00530876" w:rsidRDefault="00ED66C6" w:rsidP="00ED66C6">
      <w:pPr>
        <w:rPr>
          <w:szCs w:val="22"/>
          <w:lang w:val="ro-RO" w:eastAsia="ro-RO"/>
        </w:rPr>
      </w:pPr>
    </w:p>
    <w:p w14:paraId="7897A4C0" w14:textId="77777777" w:rsidR="00ED66C6" w:rsidRPr="00530876" w:rsidRDefault="00ED66C6" w:rsidP="00ED66C6">
      <w:pPr>
        <w:rPr>
          <w:szCs w:val="22"/>
          <w:lang w:val="ro-RO" w:eastAsia="ro-RO"/>
        </w:rPr>
      </w:pPr>
    </w:p>
    <w:p w14:paraId="6C9851DC" w14:textId="77777777" w:rsidR="00ED66C6" w:rsidRPr="00530876" w:rsidRDefault="00ED66C6" w:rsidP="00ED66C6">
      <w:pPr>
        <w:rPr>
          <w:szCs w:val="22"/>
          <w:lang w:val="ro-RO" w:eastAsia="ro-RO"/>
        </w:rPr>
      </w:pPr>
    </w:p>
    <w:p w14:paraId="2A89455B" w14:textId="77777777" w:rsidR="00ED66C6" w:rsidRPr="00530876" w:rsidRDefault="00ED66C6" w:rsidP="00ED66C6">
      <w:pPr>
        <w:rPr>
          <w:szCs w:val="22"/>
          <w:lang w:val="ro-RO" w:eastAsia="ro-RO"/>
        </w:rPr>
      </w:pPr>
    </w:p>
    <w:p w14:paraId="6F368534" w14:textId="77777777" w:rsidR="00ED66C6" w:rsidRPr="00530876" w:rsidRDefault="00ED66C6" w:rsidP="00ED66C6">
      <w:pPr>
        <w:rPr>
          <w:szCs w:val="22"/>
          <w:lang w:val="ro-RO" w:eastAsia="ro-RO"/>
        </w:rPr>
      </w:pPr>
    </w:p>
    <w:p w14:paraId="19A1113B" w14:textId="77777777" w:rsidR="00ED66C6" w:rsidRPr="00530876" w:rsidRDefault="00ED66C6" w:rsidP="00ED66C6">
      <w:pPr>
        <w:rPr>
          <w:szCs w:val="22"/>
          <w:lang w:val="ro-RO" w:eastAsia="ro-RO"/>
        </w:rPr>
      </w:pPr>
    </w:p>
    <w:p w14:paraId="531EC94B" w14:textId="77777777" w:rsidR="00ED66C6" w:rsidRPr="00530876" w:rsidRDefault="00ED66C6" w:rsidP="00ED66C6">
      <w:pPr>
        <w:rPr>
          <w:szCs w:val="22"/>
          <w:lang w:val="ro-RO" w:eastAsia="ro-RO"/>
        </w:rPr>
      </w:pPr>
    </w:p>
    <w:p w14:paraId="5F1D1950" w14:textId="77777777" w:rsidR="00ED66C6" w:rsidRPr="00530876" w:rsidRDefault="00ED66C6" w:rsidP="00ED66C6">
      <w:pPr>
        <w:rPr>
          <w:szCs w:val="22"/>
          <w:lang w:val="ro-RO" w:eastAsia="ro-RO"/>
        </w:rPr>
      </w:pPr>
    </w:p>
    <w:p w14:paraId="7A60EE72" w14:textId="77777777" w:rsidR="00ED66C6" w:rsidRPr="00530876" w:rsidRDefault="00ED66C6" w:rsidP="00ED66C6">
      <w:pPr>
        <w:rPr>
          <w:szCs w:val="22"/>
          <w:lang w:val="ro-RO" w:eastAsia="ro-RO"/>
        </w:rPr>
      </w:pPr>
    </w:p>
    <w:p w14:paraId="73A88A31" w14:textId="77777777" w:rsidR="00ED66C6" w:rsidRPr="00530876" w:rsidRDefault="00ED66C6" w:rsidP="00ED66C6">
      <w:pPr>
        <w:rPr>
          <w:szCs w:val="22"/>
          <w:lang w:val="ro-RO" w:eastAsia="ro-RO"/>
        </w:rPr>
      </w:pPr>
    </w:p>
    <w:p w14:paraId="23CA6088" w14:textId="77777777" w:rsidR="00ED66C6" w:rsidRPr="00530876" w:rsidRDefault="00ED66C6" w:rsidP="00ED66C6">
      <w:pPr>
        <w:rPr>
          <w:szCs w:val="22"/>
          <w:lang w:val="ro-RO" w:eastAsia="ro-RO"/>
        </w:rPr>
      </w:pPr>
    </w:p>
    <w:p w14:paraId="25E5F615" w14:textId="77777777" w:rsidR="00ED66C6" w:rsidRPr="00530876" w:rsidRDefault="00ED66C6" w:rsidP="00ED66C6">
      <w:pPr>
        <w:rPr>
          <w:szCs w:val="22"/>
          <w:lang w:val="ro-RO" w:eastAsia="ro-RO"/>
        </w:rPr>
      </w:pPr>
    </w:p>
    <w:p w14:paraId="021E51B5" w14:textId="77777777" w:rsidR="00ED66C6" w:rsidRPr="00530876" w:rsidRDefault="00ED66C6" w:rsidP="00ED66C6">
      <w:pPr>
        <w:rPr>
          <w:szCs w:val="22"/>
          <w:lang w:val="ro-RO" w:eastAsia="ro-RO"/>
        </w:rPr>
      </w:pPr>
    </w:p>
    <w:p w14:paraId="60314A91" w14:textId="77777777" w:rsidR="00ED66C6" w:rsidRPr="00530876" w:rsidRDefault="00ED66C6" w:rsidP="00ED66C6">
      <w:pPr>
        <w:rPr>
          <w:szCs w:val="22"/>
          <w:lang w:val="ro-RO" w:eastAsia="ro-RO"/>
        </w:rPr>
      </w:pPr>
    </w:p>
    <w:p w14:paraId="5E069742" w14:textId="77777777" w:rsidR="00ED66C6" w:rsidRPr="00530876" w:rsidRDefault="00ED66C6" w:rsidP="00ED66C6">
      <w:pPr>
        <w:rPr>
          <w:szCs w:val="22"/>
          <w:lang w:val="ro-RO" w:eastAsia="ro-RO"/>
        </w:rPr>
      </w:pPr>
    </w:p>
    <w:p w14:paraId="3DE5B61D" w14:textId="77777777" w:rsidR="00ED66C6" w:rsidRPr="00530876" w:rsidRDefault="00ED66C6" w:rsidP="00ED66C6">
      <w:pPr>
        <w:rPr>
          <w:szCs w:val="22"/>
          <w:lang w:val="ro-RO" w:eastAsia="ro-RO"/>
        </w:rPr>
      </w:pPr>
    </w:p>
    <w:p w14:paraId="30884908" w14:textId="77777777" w:rsidR="00ED66C6" w:rsidRPr="00530876" w:rsidRDefault="00ED66C6" w:rsidP="00ED66C6">
      <w:pPr>
        <w:rPr>
          <w:szCs w:val="22"/>
          <w:lang w:val="ro-RO" w:eastAsia="ro-RO"/>
        </w:rPr>
      </w:pPr>
    </w:p>
    <w:p w14:paraId="77669138" w14:textId="77777777" w:rsidR="00ED66C6" w:rsidRPr="00530876" w:rsidRDefault="00ED66C6" w:rsidP="00ED66C6">
      <w:pPr>
        <w:rPr>
          <w:szCs w:val="22"/>
          <w:lang w:val="ro-RO" w:eastAsia="ro-RO"/>
        </w:rPr>
      </w:pPr>
    </w:p>
    <w:p w14:paraId="34DDFEF7" w14:textId="77777777" w:rsidR="00ED66C6" w:rsidRPr="00530876" w:rsidRDefault="00ED66C6" w:rsidP="00ED66C6">
      <w:pPr>
        <w:rPr>
          <w:szCs w:val="22"/>
          <w:lang w:val="ro-RO" w:eastAsia="ro-RO"/>
        </w:rPr>
      </w:pPr>
    </w:p>
    <w:p w14:paraId="438B19AE" w14:textId="77777777" w:rsidR="00ED66C6" w:rsidRPr="00530876" w:rsidRDefault="00ED66C6" w:rsidP="00ED66C6">
      <w:pPr>
        <w:rPr>
          <w:szCs w:val="22"/>
          <w:lang w:val="ro-RO" w:eastAsia="ro-RO"/>
        </w:rPr>
      </w:pPr>
    </w:p>
    <w:p w14:paraId="4A64FAC8" w14:textId="77777777" w:rsidR="00ED66C6" w:rsidRPr="00530876" w:rsidRDefault="00ED66C6" w:rsidP="00ED66C6">
      <w:pPr>
        <w:rPr>
          <w:szCs w:val="22"/>
          <w:lang w:val="ro-RO" w:eastAsia="ro-RO"/>
        </w:rPr>
      </w:pPr>
    </w:p>
    <w:p w14:paraId="1EF5AAF1" w14:textId="77777777" w:rsidR="00ED66C6" w:rsidRPr="00530876" w:rsidRDefault="00ED66C6" w:rsidP="00ED66C6">
      <w:pPr>
        <w:rPr>
          <w:szCs w:val="22"/>
          <w:lang w:val="ro-RO" w:eastAsia="ro-RO"/>
        </w:rPr>
      </w:pPr>
    </w:p>
    <w:p w14:paraId="51ABA2B0" w14:textId="77777777" w:rsidR="00ED66C6" w:rsidRPr="00530876" w:rsidRDefault="00ED66C6" w:rsidP="00ED66C6">
      <w:pPr>
        <w:rPr>
          <w:szCs w:val="22"/>
          <w:lang w:val="ro-RO" w:eastAsia="ro-RO"/>
        </w:rPr>
      </w:pPr>
    </w:p>
    <w:p w14:paraId="408D0A30" w14:textId="77777777" w:rsidR="00ED66C6" w:rsidRPr="00530876" w:rsidRDefault="00ED66C6" w:rsidP="00ED66C6">
      <w:pPr>
        <w:rPr>
          <w:szCs w:val="22"/>
          <w:lang w:val="ro-RO" w:eastAsia="ro-RO"/>
        </w:rPr>
      </w:pPr>
    </w:p>
    <w:p w14:paraId="7DCC9B84" w14:textId="77777777" w:rsidR="00ED66C6" w:rsidRPr="00530876" w:rsidRDefault="00ED66C6" w:rsidP="00ED66C6">
      <w:pPr>
        <w:rPr>
          <w:szCs w:val="22"/>
          <w:lang w:val="ro-RO" w:eastAsia="ro-RO"/>
        </w:rPr>
      </w:pPr>
    </w:p>
    <w:p w14:paraId="2D770D1E" w14:textId="77777777" w:rsidR="00ED66C6" w:rsidRPr="00530876" w:rsidRDefault="00ED66C6" w:rsidP="00ED66C6">
      <w:pPr>
        <w:rPr>
          <w:szCs w:val="22"/>
          <w:lang w:val="ro-RO" w:eastAsia="ro-RO"/>
        </w:rPr>
      </w:pPr>
    </w:p>
    <w:p w14:paraId="4B3EFC9B" w14:textId="77777777" w:rsidR="00ED66C6" w:rsidRPr="00530876" w:rsidRDefault="00ED66C6" w:rsidP="00ED66C6">
      <w:pPr>
        <w:rPr>
          <w:szCs w:val="22"/>
          <w:lang w:val="ro-RO" w:eastAsia="ro-RO"/>
        </w:rPr>
      </w:pPr>
    </w:p>
    <w:p w14:paraId="4A6DB5CD" w14:textId="77777777" w:rsidR="00ED66C6" w:rsidRPr="00530876" w:rsidRDefault="00ED66C6" w:rsidP="00ED66C6">
      <w:pPr>
        <w:rPr>
          <w:szCs w:val="22"/>
          <w:lang w:val="ro-RO" w:eastAsia="ro-RO"/>
        </w:rPr>
      </w:pPr>
    </w:p>
    <w:p w14:paraId="6DE45E19" w14:textId="23425813" w:rsidR="00ED66C6" w:rsidRPr="00530876" w:rsidRDefault="00ED66C6" w:rsidP="00ED66C6">
      <w:pPr>
        <w:rPr>
          <w:szCs w:val="22"/>
          <w:lang w:val="ro-RO" w:eastAsia="ro-RO"/>
        </w:rPr>
      </w:pPr>
    </w:p>
    <w:p w14:paraId="4339A08D" w14:textId="77777777" w:rsidR="00993EEC" w:rsidRPr="00530876" w:rsidRDefault="00993EEC" w:rsidP="00ED66C6">
      <w:pPr>
        <w:rPr>
          <w:szCs w:val="22"/>
          <w:lang w:val="ro-RO" w:eastAsia="ro-RO"/>
        </w:rPr>
      </w:pPr>
    </w:p>
    <w:p w14:paraId="6CFAE31C" w14:textId="77777777" w:rsidR="00ED66C6" w:rsidRPr="00530876" w:rsidRDefault="00ED66C6" w:rsidP="00ED66C6">
      <w:pPr>
        <w:rPr>
          <w:szCs w:val="22"/>
          <w:lang w:val="ro-RO" w:eastAsia="ro-RO"/>
        </w:rPr>
      </w:pPr>
    </w:p>
    <w:p w14:paraId="6FE79717" w14:textId="77777777" w:rsidR="00ED66C6" w:rsidRPr="00530876" w:rsidRDefault="00ED66C6" w:rsidP="00ED66C6">
      <w:pPr>
        <w:rPr>
          <w:szCs w:val="22"/>
          <w:lang w:val="ro-RO" w:eastAsia="ro-RO"/>
        </w:rPr>
      </w:pPr>
    </w:p>
    <w:p w14:paraId="229C392E" w14:textId="77777777" w:rsidR="00ED66C6" w:rsidRPr="00530876" w:rsidRDefault="00ED66C6" w:rsidP="00ED66C6">
      <w:pPr>
        <w:rPr>
          <w:szCs w:val="22"/>
          <w:lang w:val="ro-RO" w:eastAsia="ro-RO"/>
        </w:rPr>
      </w:pPr>
    </w:p>
    <w:p w14:paraId="5E4A5BDF" w14:textId="77777777" w:rsidR="00A764E4" w:rsidRPr="00530876" w:rsidRDefault="00ED66C6" w:rsidP="00ED66C6">
      <w:pPr>
        <w:ind w:firstLine="0"/>
        <w:jc w:val="center"/>
        <w:rPr>
          <w:szCs w:val="22"/>
          <w:lang w:val="ro-RO" w:eastAsia="ro-RO"/>
        </w:rPr>
      </w:pPr>
      <w:r w:rsidRPr="00530876">
        <w:rPr>
          <w:i/>
          <w:iCs/>
          <w:szCs w:val="22"/>
          <w:lang w:val="ro-RO" w:eastAsia="ro-RO"/>
        </w:rPr>
        <w:t>- pagină intenționat lăsată liberă -</w:t>
      </w:r>
    </w:p>
    <w:p w14:paraId="65B362C2" w14:textId="77777777" w:rsidR="00A764E4" w:rsidRPr="00530876" w:rsidRDefault="00A764E4" w:rsidP="00245D48">
      <w:pPr>
        <w:rPr>
          <w:szCs w:val="22"/>
          <w:lang w:val="ro-RO" w:eastAsia="ro-RO"/>
        </w:rPr>
        <w:sectPr w:rsidR="00A764E4" w:rsidRPr="00530876" w:rsidSect="00093440">
          <w:pgSz w:w="11906" w:h="16838" w:code="9"/>
          <w:pgMar w:top="851" w:right="851" w:bottom="851" w:left="1134" w:header="567" w:footer="567" w:gutter="0"/>
          <w:pgNumType w:fmt="lowerRoman"/>
          <w:cols w:space="720"/>
          <w:docGrid w:linePitch="600" w:charSpace="32768"/>
        </w:sectPr>
      </w:pPr>
    </w:p>
    <w:p w14:paraId="57CE9178" w14:textId="77777777" w:rsidR="003874D9" w:rsidRPr="00530876" w:rsidRDefault="003874D9" w:rsidP="003874D9">
      <w:pPr>
        <w:suppressAutoHyphens w:val="0"/>
        <w:spacing w:line="240" w:lineRule="auto"/>
        <w:ind w:firstLine="0"/>
        <w:jc w:val="center"/>
        <w:rPr>
          <w:rFonts w:eastAsia="Calibri" w:cs="Arial"/>
          <w:b/>
          <w:szCs w:val="22"/>
          <w:lang w:val="ro-RO" w:eastAsia="en-US"/>
        </w:rPr>
      </w:pPr>
      <w:r w:rsidRPr="00530876">
        <w:rPr>
          <w:rFonts w:eastAsia="Calibri" w:cs="Arial"/>
          <w:b/>
          <w:szCs w:val="22"/>
          <w:lang w:val="ro-RO" w:eastAsia="en-US"/>
        </w:rPr>
        <w:lastRenderedPageBreak/>
        <w:t>STUDIU GEOTEHNIC</w:t>
      </w:r>
    </w:p>
    <w:p w14:paraId="2AAF81FC" w14:textId="77777777" w:rsidR="003874D9" w:rsidRPr="00530876" w:rsidRDefault="003874D9" w:rsidP="003874D9">
      <w:pPr>
        <w:suppressAutoHyphens w:val="0"/>
        <w:spacing w:line="240" w:lineRule="auto"/>
        <w:ind w:firstLine="0"/>
        <w:jc w:val="center"/>
        <w:rPr>
          <w:rFonts w:eastAsia="Calibri" w:cs="Arial"/>
          <w:szCs w:val="22"/>
          <w:lang w:val="ro-RO" w:eastAsia="en-US"/>
        </w:rPr>
      </w:pPr>
      <w:r w:rsidRPr="00530876">
        <w:rPr>
          <w:rFonts w:eastAsia="Calibri" w:cs="Arial"/>
          <w:szCs w:val="22"/>
          <w:lang w:val="ro-RO" w:eastAsia="en-US"/>
        </w:rPr>
        <w:t>Privind terenul de fundare pentru</w:t>
      </w:r>
    </w:p>
    <w:p w14:paraId="3074F0D1" w14:textId="77777777" w:rsidR="003874D9" w:rsidRPr="00530876" w:rsidRDefault="003874D9" w:rsidP="003874D9">
      <w:pPr>
        <w:suppressAutoHyphens w:val="0"/>
        <w:spacing w:line="240" w:lineRule="auto"/>
        <w:ind w:firstLine="0"/>
        <w:jc w:val="center"/>
        <w:rPr>
          <w:rFonts w:eastAsia="Calibri" w:cs="Arial"/>
          <w:b/>
          <w:szCs w:val="22"/>
          <w:lang w:val="ro-RO" w:eastAsia="en-US"/>
        </w:rPr>
      </w:pPr>
      <w:r w:rsidRPr="00530876">
        <w:rPr>
          <w:rFonts w:eastAsia="Calibri" w:cs="Arial"/>
          <w:b/>
          <w:szCs w:val="22"/>
          <w:lang w:val="ro-RO" w:eastAsia="en-US"/>
        </w:rPr>
        <w:t xml:space="preserve">REPARAȚIE CAPITALĂ – REFACERE ZONĂ AFECTATĂ </w:t>
      </w:r>
    </w:p>
    <w:p w14:paraId="114757F2" w14:textId="77777777" w:rsidR="003874D9" w:rsidRPr="00530876" w:rsidRDefault="003874D9" w:rsidP="003874D9">
      <w:pPr>
        <w:suppressAutoHyphens w:val="0"/>
        <w:spacing w:line="240" w:lineRule="auto"/>
        <w:ind w:firstLine="0"/>
        <w:jc w:val="center"/>
        <w:rPr>
          <w:rFonts w:eastAsia="Calibri" w:cs="Arial"/>
          <w:b/>
          <w:szCs w:val="22"/>
          <w:lang w:val="ro-RO" w:eastAsia="en-US"/>
        </w:rPr>
      </w:pPr>
      <w:r w:rsidRPr="00530876">
        <w:rPr>
          <w:rFonts w:eastAsia="Calibri" w:cs="Arial"/>
          <w:b/>
          <w:szCs w:val="22"/>
          <w:lang w:val="ro-RO" w:eastAsia="en-US"/>
        </w:rPr>
        <w:t xml:space="preserve">A DRUMULUI DE ACCES ÎN URMA ALUNECĂRII DE TEREN DE PE </w:t>
      </w:r>
    </w:p>
    <w:p w14:paraId="53186DAE" w14:textId="7905A678" w:rsidR="003874D9" w:rsidRPr="00530876" w:rsidRDefault="003874D9" w:rsidP="003874D9">
      <w:pPr>
        <w:suppressAutoHyphens w:val="0"/>
        <w:spacing w:line="240" w:lineRule="auto"/>
        <w:ind w:firstLine="0"/>
        <w:jc w:val="center"/>
        <w:rPr>
          <w:rFonts w:eastAsia="Calibri" w:cs="Arial"/>
          <w:b/>
          <w:szCs w:val="22"/>
          <w:lang w:val="ro-RO" w:eastAsia="en-US"/>
        </w:rPr>
      </w:pPr>
      <w:r w:rsidRPr="00530876">
        <w:rPr>
          <w:rFonts w:eastAsia="Calibri" w:cs="Arial"/>
          <w:b/>
          <w:szCs w:val="22"/>
          <w:lang w:val="ro-RO" w:eastAsia="en-US"/>
        </w:rPr>
        <w:t>STRADA ȘCOLII, SAT DEZMIR, JUDEȚUL CLUJ</w:t>
      </w:r>
    </w:p>
    <w:p w14:paraId="6B349E8D" w14:textId="77777777" w:rsidR="003874D9" w:rsidRPr="00530876" w:rsidRDefault="003874D9" w:rsidP="003874D9">
      <w:pPr>
        <w:suppressAutoHyphens w:val="0"/>
        <w:spacing w:line="240" w:lineRule="auto"/>
        <w:ind w:firstLine="0"/>
        <w:jc w:val="center"/>
        <w:rPr>
          <w:rFonts w:eastAsia="Calibri" w:cs="Arial"/>
          <w:b/>
          <w:szCs w:val="22"/>
          <w:lang w:val="ro-RO" w:eastAsia="en-US"/>
        </w:rPr>
      </w:pPr>
    </w:p>
    <w:p w14:paraId="5CB3681B" w14:textId="3151126E" w:rsidR="003874D9" w:rsidRPr="00530876" w:rsidRDefault="003874D9" w:rsidP="003874D9">
      <w:pPr>
        <w:suppressAutoHyphens w:val="0"/>
        <w:spacing w:line="240" w:lineRule="auto"/>
        <w:ind w:firstLine="0"/>
        <w:jc w:val="left"/>
        <w:rPr>
          <w:rFonts w:eastAsia="Calibri" w:cs="Arial"/>
          <w:i/>
          <w:szCs w:val="22"/>
          <w:lang w:val="ro-RO" w:eastAsia="en-US"/>
        </w:rPr>
      </w:pPr>
      <w:r w:rsidRPr="00530876">
        <w:rPr>
          <w:rFonts w:eastAsia="Calibri" w:cs="Arial"/>
          <w:i/>
          <w:szCs w:val="22"/>
          <w:lang w:val="ro-RO" w:eastAsia="en-US"/>
        </w:rPr>
        <w:t xml:space="preserve">Amplasamentul studiat se afla în zona central-sudică a localității Dezmir. Tema studiului este determinarea caracteristicilor terenului pentru refacerea zonei afectate în urma alunecării de teren de pe strada Școlii. </w:t>
      </w:r>
    </w:p>
    <w:p w14:paraId="69ADA867" w14:textId="77777777" w:rsidR="003874D9" w:rsidRPr="00530876" w:rsidRDefault="003874D9" w:rsidP="003874D9">
      <w:pPr>
        <w:suppressAutoHyphens w:val="0"/>
        <w:spacing w:line="240" w:lineRule="auto"/>
        <w:ind w:firstLine="0"/>
        <w:rPr>
          <w:rFonts w:eastAsia="Calibri" w:cs="Arial"/>
          <w:i/>
          <w:szCs w:val="22"/>
          <w:lang w:val="ro-RO" w:eastAsia="en-US"/>
        </w:rPr>
      </w:pPr>
      <w:r w:rsidRPr="00530876">
        <w:rPr>
          <w:rFonts w:eastAsia="Calibri" w:cs="Arial"/>
          <w:i/>
          <w:szCs w:val="22"/>
          <w:lang w:val="ro-RO" w:eastAsia="en-US"/>
        </w:rPr>
        <w:t>Studiul geotehnic are aceeași semnificație cu „Raport privind investigarea terenului”,  întocmit conform SR EN 1997-2:2008.</w:t>
      </w:r>
    </w:p>
    <w:p w14:paraId="46225407" w14:textId="77777777" w:rsidR="003874D9" w:rsidRPr="00530876" w:rsidRDefault="003874D9" w:rsidP="003874D9">
      <w:pPr>
        <w:keepNext/>
        <w:numPr>
          <w:ilvl w:val="0"/>
          <w:numId w:val="18"/>
        </w:numPr>
        <w:suppressAutoHyphens w:val="0"/>
        <w:spacing w:before="240" w:after="60" w:line="259" w:lineRule="auto"/>
        <w:jc w:val="left"/>
        <w:outlineLvl w:val="0"/>
        <w:rPr>
          <w:rFonts w:cs="Arial"/>
          <w:b/>
          <w:bCs/>
          <w:kern w:val="32"/>
          <w:szCs w:val="22"/>
          <w:lang w:val="ro-RO" w:eastAsia="x-none"/>
        </w:rPr>
      </w:pPr>
      <w:bookmarkStart w:id="10" w:name="_Toc135218286"/>
      <w:bookmarkStart w:id="11" w:name="_Toc208210152"/>
      <w:r w:rsidRPr="00530876">
        <w:rPr>
          <w:rFonts w:cs="Arial"/>
          <w:b/>
          <w:bCs/>
          <w:kern w:val="32"/>
          <w:szCs w:val="22"/>
          <w:lang w:val="ro-RO" w:eastAsia="x-none"/>
        </w:rPr>
        <w:t>GENERALITĂŢI</w:t>
      </w:r>
      <w:bookmarkEnd w:id="10"/>
      <w:bookmarkEnd w:id="11"/>
    </w:p>
    <w:p w14:paraId="2DFE7DDD" w14:textId="77777777" w:rsidR="003874D9" w:rsidRPr="00530876" w:rsidRDefault="003874D9" w:rsidP="003874D9">
      <w:pPr>
        <w:keepNext/>
        <w:keepLines/>
        <w:numPr>
          <w:ilvl w:val="1"/>
          <w:numId w:val="19"/>
        </w:numPr>
        <w:suppressAutoHyphens w:val="0"/>
        <w:spacing w:before="200" w:after="160" w:line="360" w:lineRule="auto"/>
        <w:jc w:val="left"/>
        <w:outlineLvl w:val="1"/>
        <w:rPr>
          <w:rFonts w:eastAsia="SimSun"/>
          <w:b/>
          <w:bCs/>
          <w:szCs w:val="22"/>
          <w:lang w:val="ro-RO" w:eastAsia="zh-CN"/>
        </w:rPr>
      </w:pPr>
      <w:bookmarkStart w:id="12" w:name="_Toc135218287"/>
      <w:bookmarkStart w:id="13" w:name="_Toc208210153"/>
      <w:r w:rsidRPr="00530876">
        <w:rPr>
          <w:rFonts w:eastAsia="SimSun"/>
          <w:b/>
          <w:bCs/>
          <w:szCs w:val="22"/>
          <w:lang w:val="ro-RO" w:eastAsia="zh-CN"/>
        </w:rPr>
        <w:t>Cadrul geomorfologic</w:t>
      </w:r>
      <w:bookmarkEnd w:id="12"/>
      <w:bookmarkEnd w:id="13"/>
    </w:p>
    <w:p w14:paraId="172F61A7" w14:textId="5D5D96C0" w:rsidR="003874D9" w:rsidRPr="00530876" w:rsidRDefault="003874D9" w:rsidP="003874D9">
      <w:pPr>
        <w:suppressAutoHyphens w:val="0"/>
        <w:spacing w:after="160" w:line="360" w:lineRule="auto"/>
        <w:ind w:firstLine="709"/>
        <w:rPr>
          <w:rFonts w:eastAsia="Calibri" w:cs="Arial"/>
          <w:szCs w:val="22"/>
          <w:lang w:val="ro-RO" w:eastAsia="en-US"/>
        </w:rPr>
      </w:pPr>
      <w:r w:rsidRPr="00530876">
        <w:rPr>
          <w:rFonts w:eastAsia="Calibri" w:cs="Arial"/>
          <w:szCs w:val="22"/>
          <w:lang w:val="ro-RO" w:eastAsia="en-US"/>
        </w:rPr>
        <w:t>Din punct de vedere geomorfologic, relieful localității Dezmir face parte din unitatea deluroasă a Depresiunii Transilvaniei. Amplasamentul cercetat este situat în zona central sudică a localității, pe un teren cu înclinare generală de aproximativ 17% pe direcția NV-SE.</w:t>
      </w:r>
    </w:p>
    <w:p w14:paraId="30EC333D" w14:textId="28818712" w:rsidR="003874D9" w:rsidRPr="00530876" w:rsidRDefault="003874D9" w:rsidP="003874D9">
      <w:pPr>
        <w:suppressAutoHyphens w:val="0"/>
        <w:spacing w:after="160" w:line="360" w:lineRule="auto"/>
        <w:ind w:firstLine="0"/>
        <w:jc w:val="center"/>
        <w:rPr>
          <w:noProof/>
          <w:szCs w:val="22"/>
        </w:rPr>
      </w:pPr>
      <w:r w:rsidRPr="00530876">
        <w:rPr>
          <w:rFonts w:eastAsia="Calibri"/>
          <w:szCs w:val="22"/>
          <w:lang w:val="ro-RO" w:eastAsia="en-US"/>
        </w:rPr>
        <w:t xml:space="preserve"> </w:t>
      </w:r>
    </w:p>
    <w:p w14:paraId="0FC1F965" w14:textId="0C27760A" w:rsidR="003874D9" w:rsidRPr="00530876" w:rsidRDefault="003874D9" w:rsidP="003874D9">
      <w:pPr>
        <w:suppressAutoHyphens w:val="0"/>
        <w:spacing w:after="160" w:line="360" w:lineRule="auto"/>
        <w:ind w:firstLine="0"/>
        <w:jc w:val="center"/>
        <w:rPr>
          <w:rFonts w:eastAsia="Calibri"/>
          <w:szCs w:val="22"/>
          <w:lang w:val="ro-RO" w:eastAsia="en-US"/>
        </w:rPr>
      </w:pPr>
      <w:r w:rsidRPr="00530876">
        <w:rPr>
          <w:rFonts w:eastAsia="Calibri"/>
          <w:noProof/>
          <w:szCs w:val="22"/>
          <w:lang w:val="ro-RO" w:eastAsia="en-US"/>
        </w:rPr>
        <mc:AlternateContent>
          <mc:Choice Requires="wps">
            <w:drawing>
              <wp:anchor distT="0" distB="0" distL="114300" distR="114300" simplePos="0" relativeHeight="251660288" behindDoc="0" locked="0" layoutInCell="1" allowOverlap="1" wp14:anchorId="5046FB69" wp14:editId="187BBB76">
                <wp:simplePos x="0" y="0"/>
                <wp:positionH relativeFrom="column">
                  <wp:posOffset>2118360</wp:posOffset>
                </wp:positionH>
                <wp:positionV relativeFrom="paragraph">
                  <wp:posOffset>1197610</wp:posOffset>
                </wp:positionV>
                <wp:extent cx="2571750" cy="710565"/>
                <wp:effectExtent l="0" t="381000" r="0" b="394335"/>
                <wp:wrapNone/>
                <wp:docPr id="1900305007"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9787926">
                          <a:off x="0" y="0"/>
                          <a:ext cx="2571750" cy="710565"/>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FA1071" id="Oval 8" o:spid="_x0000_s1026" style="position:absolute;margin-left:166.8pt;margin-top:94.3pt;width:202.5pt;height:55.95pt;rotation:-1979268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" filled="f" strokecolor="red" strokeweight="3pt"/>
            </w:pict>
          </mc:Fallback>
        </mc:AlternateContent>
      </w:r>
      <w:r w:rsidRPr="00530876">
        <w:rPr>
          <w:noProof/>
          <w:szCs w:val="22"/>
        </w:rPr>
        <w:drawing>
          <wp:inline distT="0" distB="0" distL="0" distR="0" wp14:anchorId="4BBF5C19" wp14:editId="6470BFF3">
            <wp:extent cx="4680000" cy="2959200"/>
            <wp:effectExtent l="19050" t="19050" r="25400" b="12700"/>
            <wp:docPr id="1030342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42623" name=""/>
                    <pic:cNvPicPr/>
                  </pic:nvPicPr>
                  <pic:blipFill rotWithShape="1">
                    <a:blip r:embed="rId20"/>
                    <a:srcRect l="13910" t="13562" r="9284" b="15073"/>
                    <a:stretch>
                      <a:fillRect/>
                    </a:stretch>
                  </pic:blipFill>
                  <pic:spPr bwMode="auto">
                    <a:xfrm>
                      <a:off x="0" y="0"/>
                      <a:ext cx="4680000" cy="295920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F89543C" w14:textId="77777777" w:rsidR="003874D9" w:rsidRPr="00530876" w:rsidRDefault="003874D9" w:rsidP="003874D9">
      <w:pPr>
        <w:suppressAutoHyphens w:val="0"/>
        <w:spacing w:after="160" w:line="360" w:lineRule="auto"/>
        <w:ind w:firstLine="709"/>
        <w:jc w:val="center"/>
        <w:rPr>
          <w:rFonts w:eastAsia="Calibri" w:cs="Arial"/>
          <w:szCs w:val="22"/>
          <w:lang w:val="ro-RO" w:eastAsia="en-US"/>
        </w:rPr>
      </w:pPr>
      <w:r w:rsidRPr="00530876">
        <w:rPr>
          <w:rFonts w:eastAsia="Calibri" w:cs="Arial"/>
          <w:i/>
          <w:iCs/>
          <w:szCs w:val="22"/>
          <w:lang w:val="ro-RO" w:eastAsia="en-US"/>
        </w:rPr>
        <w:t>Fig. 1 Încadrarea amplasamentului în localitatea Dezmir</w:t>
      </w:r>
    </w:p>
    <w:p w14:paraId="727152A4" w14:textId="77777777" w:rsidR="003874D9" w:rsidRPr="00530876" w:rsidRDefault="003874D9" w:rsidP="003874D9">
      <w:pPr>
        <w:keepNext/>
        <w:keepLines/>
        <w:numPr>
          <w:ilvl w:val="1"/>
          <w:numId w:val="19"/>
        </w:numPr>
        <w:suppressAutoHyphens w:val="0"/>
        <w:spacing w:before="200" w:after="160" w:line="360" w:lineRule="auto"/>
        <w:jc w:val="left"/>
        <w:outlineLvl w:val="1"/>
        <w:rPr>
          <w:rFonts w:eastAsia="SimSun"/>
          <w:b/>
          <w:bCs/>
          <w:szCs w:val="22"/>
          <w:lang w:val="ro-RO" w:eastAsia="zh-CN"/>
        </w:rPr>
      </w:pPr>
      <w:bookmarkStart w:id="14" w:name="_Toc135218288"/>
      <w:bookmarkStart w:id="15" w:name="_Toc208210154"/>
      <w:r w:rsidRPr="00530876">
        <w:rPr>
          <w:rFonts w:eastAsia="SimSun"/>
          <w:b/>
          <w:bCs/>
          <w:szCs w:val="22"/>
          <w:lang w:val="ro-RO" w:eastAsia="zh-CN"/>
        </w:rPr>
        <w:t>Date geologice generale</w:t>
      </w:r>
      <w:bookmarkEnd w:id="14"/>
      <w:bookmarkEnd w:id="15"/>
    </w:p>
    <w:p w14:paraId="007C5D69" w14:textId="77777777" w:rsidR="003874D9" w:rsidRPr="00530876" w:rsidRDefault="003874D9" w:rsidP="003874D9">
      <w:pPr>
        <w:suppressAutoHyphens w:val="0"/>
        <w:spacing w:after="160" w:line="360" w:lineRule="auto"/>
        <w:ind w:firstLine="720"/>
        <w:rPr>
          <w:rFonts w:eastAsia="Calibri" w:cs="Arial"/>
          <w:szCs w:val="22"/>
          <w:lang w:val="ro-RO" w:eastAsia="en-US"/>
        </w:rPr>
      </w:pPr>
      <w:r w:rsidRPr="00530876">
        <w:rPr>
          <w:rFonts w:eastAsia="Calibri" w:cs="Arial"/>
          <w:szCs w:val="22"/>
          <w:lang w:val="ro-RO" w:eastAsia="en-US"/>
        </w:rPr>
        <w:t xml:space="preserve">Amplasamentul cercetat corespunde din punct de vedere geologic zonei marginale a Bazinului Transilvaniei, în apropierea contactului dintre aceasta și formațiunile Munților Apuseni de Nord. Succesiunea sedimentară în arealul cercetat debutează cu depozite tortoniene, alcătuite din argile marnoase, gresii și tufuri, urmate de depozite </w:t>
      </w:r>
      <w:proofErr w:type="spellStart"/>
      <w:r w:rsidRPr="00530876">
        <w:rPr>
          <w:rFonts w:eastAsia="Calibri" w:cs="Arial"/>
          <w:szCs w:val="22"/>
          <w:lang w:val="ro-RO" w:eastAsia="en-US"/>
        </w:rPr>
        <w:t>sarmatiene</w:t>
      </w:r>
      <w:proofErr w:type="spellEnd"/>
      <w:r w:rsidRPr="00530876">
        <w:rPr>
          <w:rFonts w:eastAsia="Calibri" w:cs="Arial"/>
          <w:szCs w:val="22"/>
          <w:lang w:val="ro-RO" w:eastAsia="en-US"/>
        </w:rPr>
        <w:t xml:space="preserve">, formate din marne, tufuri, nisipuri și pietrișuri. Acestea sunt acoperite de formațiuni </w:t>
      </w:r>
      <w:proofErr w:type="spellStart"/>
      <w:r w:rsidRPr="00530876">
        <w:rPr>
          <w:rFonts w:eastAsia="Calibri" w:cs="Arial"/>
          <w:szCs w:val="22"/>
          <w:lang w:val="ro-RO" w:eastAsia="en-US"/>
        </w:rPr>
        <w:t>pannoniene</w:t>
      </w:r>
      <w:proofErr w:type="spellEnd"/>
      <w:r w:rsidRPr="00530876">
        <w:rPr>
          <w:rFonts w:eastAsia="Calibri" w:cs="Arial"/>
          <w:szCs w:val="22"/>
          <w:lang w:val="ro-RO" w:eastAsia="en-US"/>
        </w:rPr>
        <w:t xml:space="preserve">, dominate de argile marnoase și nisipuri. Succesiunea sedimentară se încheie cu depozite pleistocene, de terasă, care apar insular, formate din nisipuri și pietrișuri.  </w:t>
      </w:r>
    </w:p>
    <w:p w14:paraId="32A565EB" w14:textId="77777777" w:rsidR="003874D9" w:rsidRPr="00530876" w:rsidRDefault="003874D9" w:rsidP="003874D9">
      <w:pPr>
        <w:suppressAutoHyphens w:val="0"/>
        <w:spacing w:after="160" w:line="360" w:lineRule="auto"/>
        <w:ind w:firstLine="0"/>
        <w:jc w:val="center"/>
        <w:rPr>
          <w:noProof/>
          <w:szCs w:val="22"/>
        </w:rPr>
      </w:pPr>
      <w:r w:rsidRPr="00530876">
        <w:rPr>
          <w:rFonts w:eastAsia="Calibri" w:cs="Arial"/>
          <w:noProof/>
          <w:szCs w:val="22"/>
          <w:lang w:val="ro-RO" w:eastAsia="en-US"/>
        </w:rPr>
        <w:lastRenderedPageBreak/>
        <mc:AlternateContent>
          <mc:Choice Requires="wps">
            <w:drawing>
              <wp:anchor distT="0" distB="0" distL="114300" distR="114300" simplePos="0" relativeHeight="251659264" behindDoc="0" locked="0" layoutInCell="1" allowOverlap="1" wp14:anchorId="4E27D71E" wp14:editId="6F330D6A">
                <wp:simplePos x="0" y="0"/>
                <wp:positionH relativeFrom="column">
                  <wp:posOffset>2593340</wp:posOffset>
                </wp:positionH>
                <wp:positionV relativeFrom="paragraph">
                  <wp:posOffset>1270000</wp:posOffset>
                </wp:positionV>
                <wp:extent cx="835660" cy="851535"/>
                <wp:effectExtent l="21590" t="12700" r="19050" b="21590"/>
                <wp:wrapNone/>
                <wp:docPr id="558320723"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660" cy="851535"/>
                        </a:xfrm>
                        <a:prstGeom prst="ellipse">
                          <a:avLst/>
                        </a:prstGeom>
                        <a:noFill/>
                        <a:ln w="2540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A1E3B94" id="Oval 7" o:spid="_x0000_s1026" style="position:absolute;margin-left:204.2pt;margin-top:100pt;width:65.8pt;height:67.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" filled="f" strokecolor="#c00000" strokeweight="2pt"/>
            </w:pict>
          </mc:Fallback>
        </mc:AlternateContent>
      </w:r>
      <w:r w:rsidRPr="00530876">
        <w:rPr>
          <w:snapToGrid w:val="0"/>
          <w:color w:val="000000"/>
          <w:w w:val="0"/>
          <w:szCs w:val="22"/>
          <w:u w:color="000000"/>
          <w:bdr w:val="none" w:sz="0" w:space="0" w:color="000000"/>
          <w:shd w:val="clear" w:color="000000" w:fill="000000"/>
          <w:lang w:val="ro-RO" w:eastAsia="x-none" w:bidi="x-none"/>
        </w:rPr>
        <w:t xml:space="preserve"> </w:t>
      </w:r>
    </w:p>
    <w:p w14:paraId="3E183420" w14:textId="041B9EBD" w:rsidR="003874D9" w:rsidRPr="00530876" w:rsidRDefault="003874D9" w:rsidP="003874D9">
      <w:pPr>
        <w:suppressAutoHyphens w:val="0"/>
        <w:spacing w:after="160" w:line="360" w:lineRule="auto"/>
        <w:ind w:firstLine="0"/>
        <w:jc w:val="center"/>
        <w:rPr>
          <w:rFonts w:eastAsia="Calibri" w:cs="Arial"/>
          <w:szCs w:val="22"/>
          <w:lang w:val="ro-RO" w:eastAsia="en-US"/>
        </w:rPr>
      </w:pPr>
      <w:r w:rsidRPr="00530876">
        <w:rPr>
          <w:noProof/>
          <w:szCs w:val="22"/>
        </w:rPr>
        <w:drawing>
          <wp:inline distT="0" distB="0" distL="0" distR="0" wp14:anchorId="67B2973E" wp14:editId="258D142D">
            <wp:extent cx="4680000" cy="2808000"/>
            <wp:effectExtent l="19050" t="19050" r="25400" b="11430"/>
            <wp:docPr id="1831817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817791" name=""/>
                    <pic:cNvPicPr/>
                  </pic:nvPicPr>
                  <pic:blipFill rotWithShape="1">
                    <a:blip r:embed="rId21"/>
                    <a:srcRect l="16783" t="26609" r="15481" b="13483"/>
                    <a:stretch>
                      <a:fillRect/>
                    </a:stretch>
                  </pic:blipFill>
                  <pic:spPr bwMode="auto">
                    <a:xfrm>
                      <a:off x="0" y="0"/>
                      <a:ext cx="4680000" cy="280800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41948532" w14:textId="6D9F6F74" w:rsidR="003874D9" w:rsidRPr="00530876" w:rsidRDefault="003874D9" w:rsidP="003874D9">
      <w:pPr>
        <w:suppressAutoHyphens w:val="0"/>
        <w:spacing w:after="160" w:line="240" w:lineRule="auto"/>
        <w:ind w:firstLine="0"/>
        <w:jc w:val="center"/>
        <w:rPr>
          <w:rFonts w:eastAsia="Calibri" w:cs="Arial"/>
          <w:i/>
          <w:iCs/>
          <w:szCs w:val="22"/>
          <w:lang w:val="ro-RO" w:eastAsia="en-US"/>
        </w:rPr>
      </w:pPr>
      <w:r w:rsidRPr="00530876">
        <w:rPr>
          <w:rFonts w:eastAsia="Calibri"/>
          <w:noProof/>
          <w:szCs w:val="22"/>
          <w:lang w:val="ro-RO" w:eastAsia="ro-RO"/>
        </w:rPr>
        <w:drawing>
          <wp:inline distT="0" distB="0" distL="0" distR="0" wp14:anchorId="38B0C598" wp14:editId="167A00E0">
            <wp:extent cx="4686300" cy="2628900"/>
            <wp:effectExtent l="19050" t="19050" r="19050" b="19050"/>
            <wp:docPr id="12682130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t="1404" r="2237" b="20972"/>
                    <a:stretch>
                      <a:fillRect/>
                    </a:stretch>
                  </pic:blipFill>
                  <pic:spPr bwMode="auto">
                    <a:xfrm>
                      <a:off x="0" y="0"/>
                      <a:ext cx="4686300" cy="2628900"/>
                    </a:xfrm>
                    <a:prstGeom prst="rect">
                      <a:avLst/>
                    </a:prstGeom>
                    <a:noFill/>
                    <a:ln w="12700" cmpd="sng">
                      <a:solidFill>
                        <a:srgbClr val="000000"/>
                      </a:solidFill>
                      <a:miter lim="800000"/>
                      <a:headEnd/>
                      <a:tailEnd/>
                    </a:ln>
                    <a:effectLst/>
                  </pic:spPr>
                </pic:pic>
              </a:graphicData>
            </a:graphic>
          </wp:inline>
        </w:drawing>
      </w:r>
    </w:p>
    <w:p w14:paraId="79C69EBC" w14:textId="77777777" w:rsidR="003874D9" w:rsidRPr="00530876" w:rsidRDefault="003874D9" w:rsidP="003874D9">
      <w:pPr>
        <w:suppressAutoHyphens w:val="0"/>
        <w:spacing w:after="160" w:line="240" w:lineRule="auto"/>
        <w:ind w:firstLine="0"/>
        <w:jc w:val="center"/>
        <w:rPr>
          <w:rFonts w:eastAsia="Calibri" w:cs="Arial"/>
          <w:i/>
          <w:iCs/>
          <w:szCs w:val="22"/>
          <w:lang w:val="ro-RO" w:eastAsia="en-US"/>
        </w:rPr>
      </w:pPr>
      <w:r w:rsidRPr="00530876">
        <w:rPr>
          <w:rFonts w:eastAsia="Calibri" w:cs="Arial"/>
          <w:i/>
          <w:iCs/>
          <w:szCs w:val="22"/>
          <w:lang w:val="ro-RO" w:eastAsia="en-US"/>
        </w:rPr>
        <w:t xml:space="preserve">Fig. 2 Harta geologica a regiunii (Harta geologica a </w:t>
      </w:r>
      <w:proofErr w:type="spellStart"/>
      <w:r w:rsidRPr="00530876">
        <w:rPr>
          <w:rFonts w:eastAsia="Calibri" w:cs="Arial"/>
          <w:i/>
          <w:iCs/>
          <w:szCs w:val="22"/>
          <w:lang w:val="ro-RO" w:eastAsia="en-US"/>
        </w:rPr>
        <w:t>Romaniei</w:t>
      </w:r>
      <w:proofErr w:type="spellEnd"/>
      <w:r w:rsidRPr="00530876">
        <w:rPr>
          <w:rFonts w:eastAsia="Calibri" w:cs="Arial"/>
          <w:i/>
          <w:iCs/>
          <w:szCs w:val="22"/>
          <w:lang w:val="ro-RO" w:eastAsia="en-US"/>
        </w:rPr>
        <w:t>, sc. 1:200000, foaia Cluj)</w:t>
      </w:r>
    </w:p>
    <w:p w14:paraId="53C48EC0" w14:textId="77777777" w:rsidR="003874D9" w:rsidRPr="00530876" w:rsidRDefault="003874D9" w:rsidP="003874D9">
      <w:pPr>
        <w:keepNext/>
        <w:keepLines/>
        <w:numPr>
          <w:ilvl w:val="1"/>
          <w:numId w:val="19"/>
        </w:numPr>
        <w:suppressAutoHyphens w:val="0"/>
        <w:spacing w:before="200" w:after="160" w:line="360" w:lineRule="auto"/>
        <w:jc w:val="left"/>
        <w:outlineLvl w:val="1"/>
        <w:rPr>
          <w:rFonts w:eastAsia="SimSun"/>
          <w:b/>
          <w:bCs/>
          <w:szCs w:val="22"/>
          <w:lang w:val="ro-RO" w:eastAsia="zh-CN"/>
        </w:rPr>
      </w:pPr>
      <w:bookmarkStart w:id="16" w:name="_Toc135218289"/>
      <w:bookmarkStart w:id="17" w:name="_Toc208210155"/>
      <w:r w:rsidRPr="00530876">
        <w:rPr>
          <w:rFonts w:eastAsia="SimSun"/>
          <w:b/>
          <w:bCs/>
          <w:szCs w:val="22"/>
          <w:lang w:val="ro-RO" w:eastAsia="zh-CN"/>
        </w:rPr>
        <w:t>Date hidrografice și climatice</w:t>
      </w:r>
      <w:bookmarkEnd w:id="16"/>
      <w:bookmarkEnd w:id="17"/>
    </w:p>
    <w:p w14:paraId="36A550B7" w14:textId="77777777" w:rsidR="003874D9" w:rsidRPr="00530876" w:rsidRDefault="003874D9" w:rsidP="003874D9">
      <w:pPr>
        <w:suppressAutoHyphens w:val="0"/>
        <w:spacing w:after="160" w:line="360" w:lineRule="auto"/>
        <w:ind w:firstLine="709"/>
        <w:rPr>
          <w:rFonts w:eastAsia="Calibri" w:cs="Arial"/>
          <w:szCs w:val="22"/>
          <w:lang w:val="ro-RO" w:eastAsia="en-US"/>
        </w:rPr>
      </w:pPr>
      <w:r w:rsidRPr="00530876">
        <w:rPr>
          <w:rFonts w:eastAsia="Calibri" w:cs="Arial"/>
          <w:szCs w:val="22"/>
          <w:lang w:val="ro-RO" w:eastAsia="en-US"/>
        </w:rPr>
        <w:t xml:space="preserve">Bazinul hidrografic al localității Dezmir aparține râului Someșul Mic. </w:t>
      </w:r>
    </w:p>
    <w:p w14:paraId="7F1644B5" w14:textId="77777777" w:rsidR="003874D9" w:rsidRPr="00530876" w:rsidRDefault="003874D9" w:rsidP="003874D9">
      <w:pPr>
        <w:suppressAutoHyphens w:val="0"/>
        <w:spacing w:after="160" w:line="360" w:lineRule="auto"/>
        <w:ind w:firstLine="709"/>
        <w:rPr>
          <w:rFonts w:eastAsia="Calibri" w:cs="Arial"/>
          <w:szCs w:val="22"/>
          <w:lang w:val="ro-RO" w:eastAsia="en-US"/>
        </w:rPr>
      </w:pPr>
      <w:r w:rsidRPr="00530876">
        <w:rPr>
          <w:rFonts w:eastAsia="Calibri" w:cs="Arial"/>
          <w:szCs w:val="22"/>
          <w:lang w:val="ro-RO" w:eastAsia="en-US"/>
        </w:rPr>
        <w:t xml:space="preserve">Din punct de vedere climatic, </w:t>
      </w:r>
      <w:proofErr w:type="spellStart"/>
      <w:r w:rsidRPr="00530876">
        <w:rPr>
          <w:rFonts w:eastAsia="Calibri" w:cs="Arial"/>
          <w:szCs w:val="22"/>
          <w:lang w:val="ro-RO" w:eastAsia="en-US"/>
        </w:rPr>
        <w:t>judeţul</w:t>
      </w:r>
      <w:proofErr w:type="spellEnd"/>
      <w:r w:rsidRPr="00530876">
        <w:rPr>
          <w:rFonts w:eastAsia="Calibri" w:cs="Arial"/>
          <w:szCs w:val="22"/>
          <w:lang w:val="ro-RO" w:eastAsia="en-US"/>
        </w:rPr>
        <w:t xml:space="preserve"> se încadrează în zona continental moderată de deal. Vânturile suflă din sector estic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au o medie de 3,1m/s. </w:t>
      </w:r>
      <w:proofErr w:type="spellStart"/>
      <w:r w:rsidRPr="00530876">
        <w:rPr>
          <w:rFonts w:eastAsia="Calibri" w:cs="Arial"/>
          <w:szCs w:val="22"/>
          <w:lang w:val="ro-RO" w:eastAsia="en-US"/>
        </w:rPr>
        <w:t>Evoluţia</w:t>
      </w:r>
      <w:proofErr w:type="spellEnd"/>
      <w:r w:rsidRPr="00530876">
        <w:rPr>
          <w:rFonts w:eastAsia="Calibri" w:cs="Arial"/>
          <w:szCs w:val="22"/>
          <w:lang w:val="ro-RO" w:eastAsia="en-US"/>
        </w:rPr>
        <w:t xml:space="preserve"> temperaturii aerului este tipic continentală cu maxima în luna iulie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minima în luna ianuarie. Cantitatea de </w:t>
      </w:r>
      <w:proofErr w:type="spellStart"/>
      <w:r w:rsidRPr="00530876">
        <w:rPr>
          <w:rFonts w:eastAsia="Calibri" w:cs="Arial"/>
          <w:szCs w:val="22"/>
          <w:lang w:val="ro-RO" w:eastAsia="en-US"/>
        </w:rPr>
        <w:t>precipitaţii</w:t>
      </w:r>
      <w:proofErr w:type="spellEnd"/>
      <w:r w:rsidRPr="00530876">
        <w:rPr>
          <w:rFonts w:eastAsia="Calibri" w:cs="Arial"/>
          <w:szCs w:val="22"/>
          <w:lang w:val="ro-RO" w:eastAsia="en-US"/>
        </w:rPr>
        <w:t xml:space="preserve">, </w:t>
      </w:r>
      <w:proofErr w:type="spellStart"/>
      <w:r w:rsidRPr="00530876">
        <w:rPr>
          <w:rFonts w:eastAsia="Calibri" w:cs="Arial"/>
          <w:szCs w:val="22"/>
          <w:lang w:val="ro-RO" w:eastAsia="en-US"/>
        </w:rPr>
        <w:t>depăşeşte</w:t>
      </w:r>
      <w:proofErr w:type="spellEnd"/>
      <w:r w:rsidRPr="00530876">
        <w:rPr>
          <w:rFonts w:eastAsia="Calibri" w:cs="Arial"/>
          <w:szCs w:val="22"/>
          <w:lang w:val="ro-RO" w:eastAsia="en-US"/>
        </w:rPr>
        <w:t xml:space="preserve"> în general media pe </w:t>
      </w:r>
      <w:proofErr w:type="spellStart"/>
      <w:r w:rsidRPr="00530876">
        <w:rPr>
          <w:rFonts w:eastAsia="Calibri" w:cs="Arial"/>
          <w:szCs w:val="22"/>
          <w:lang w:val="ro-RO" w:eastAsia="en-US"/>
        </w:rPr>
        <w:t>ţară</w:t>
      </w:r>
      <w:proofErr w:type="spellEnd"/>
      <w:r w:rsidRPr="00530876">
        <w:rPr>
          <w:rFonts w:eastAsia="Calibri" w:cs="Arial"/>
          <w:szCs w:val="22"/>
          <w:lang w:val="ro-RO" w:eastAsia="en-US"/>
        </w:rPr>
        <w:t xml:space="preserve">. Temperatura medie anuală este de 8,3°C. Temperatura medie a lunii ianuarie este -4,7°C iar cea a lunii iulie atinge valoarea de 18,9°C. Valorile medii ale </w:t>
      </w:r>
      <w:proofErr w:type="spellStart"/>
      <w:r w:rsidRPr="00530876">
        <w:rPr>
          <w:rFonts w:eastAsia="Calibri" w:cs="Arial"/>
          <w:szCs w:val="22"/>
          <w:lang w:val="ro-RO" w:eastAsia="en-US"/>
        </w:rPr>
        <w:t>precipitaţiilor</w:t>
      </w:r>
      <w:proofErr w:type="spellEnd"/>
      <w:r w:rsidRPr="00530876">
        <w:rPr>
          <w:rFonts w:eastAsia="Calibri" w:cs="Arial"/>
          <w:szCs w:val="22"/>
          <w:lang w:val="ro-RO" w:eastAsia="en-US"/>
        </w:rPr>
        <w:t xml:space="preserve"> anuale sunt de 680mm, cu luna cea mai bogată în </w:t>
      </w:r>
      <w:proofErr w:type="spellStart"/>
      <w:r w:rsidRPr="00530876">
        <w:rPr>
          <w:rFonts w:eastAsia="Calibri" w:cs="Arial"/>
          <w:szCs w:val="22"/>
          <w:lang w:val="ro-RO" w:eastAsia="en-US"/>
        </w:rPr>
        <w:t>precipitaţii</w:t>
      </w:r>
      <w:proofErr w:type="spellEnd"/>
      <w:r w:rsidRPr="00530876">
        <w:rPr>
          <w:rFonts w:eastAsia="Calibri" w:cs="Arial"/>
          <w:szCs w:val="22"/>
          <w:lang w:val="ro-RO" w:eastAsia="en-US"/>
        </w:rPr>
        <w:t xml:space="preserve"> – iunie, cu o medie de 90 mm, iar cea mai secetoasă – februarie, cu media de 20mm. Vânturile dominante bat din sectorul vestic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înregistrează schimbări ale </w:t>
      </w:r>
      <w:proofErr w:type="spellStart"/>
      <w:r w:rsidRPr="00530876">
        <w:rPr>
          <w:rFonts w:eastAsia="Calibri" w:cs="Arial"/>
          <w:szCs w:val="22"/>
          <w:lang w:val="ro-RO" w:eastAsia="en-US"/>
        </w:rPr>
        <w:t>direcţiei</w:t>
      </w:r>
      <w:proofErr w:type="spellEnd"/>
      <w:r w:rsidRPr="00530876">
        <w:rPr>
          <w:rFonts w:eastAsia="Calibri" w:cs="Arial"/>
          <w:szCs w:val="22"/>
          <w:lang w:val="ro-RO" w:eastAsia="en-US"/>
        </w:rPr>
        <w:t xml:space="preserve"> de la vară la iarnă, cu intensificări orientate vest – est. Adâncimea maximă de </w:t>
      </w:r>
      <w:proofErr w:type="spellStart"/>
      <w:r w:rsidRPr="00530876">
        <w:rPr>
          <w:rFonts w:eastAsia="Calibri" w:cs="Arial"/>
          <w:szCs w:val="22"/>
          <w:lang w:val="ro-RO" w:eastAsia="en-US"/>
        </w:rPr>
        <w:t>îngheţ</w:t>
      </w:r>
      <w:proofErr w:type="spellEnd"/>
      <w:r w:rsidRPr="00530876">
        <w:rPr>
          <w:rFonts w:eastAsia="Calibri" w:cs="Arial"/>
          <w:szCs w:val="22"/>
          <w:lang w:val="ro-RO" w:eastAsia="en-US"/>
        </w:rPr>
        <w:t xml:space="preserve">, conform STAS 6054-1977, este de 0.80-0.90m.  </w:t>
      </w:r>
    </w:p>
    <w:p w14:paraId="1456D7DB" w14:textId="01806BD8" w:rsidR="003874D9" w:rsidRPr="00530876" w:rsidRDefault="003874D9" w:rsidP="003874D9">
      <w:pPr>
        <w:suppressAutoHyphens w:val="0"/>
        <w:spacing w:line="240" w:lineRule="auto"/>
        <w:ind w:firstLine="0"/>
        <w:jc w:val="center"/>
        <w:rPr>
          <w:rFonts w:eastAsia="Calibri"/>
          <w:szCs w:val="22"/>
          <w:lang w:val="ro-RO" w:eastAsia="en-US"/>
        </w:rPr>
      </w:pPr>
      <w:r w:rsidRPr="00530876">
        <w:rPr>
          <w:rFonts w:eastAsia="Calibri"/>
          <w:noProof/>
          <w:szCs w:val="22"/>
          <w:lang w:val="ro-RO" w:eastAsia="en-US"/>
        </w:rPr>
        <w:lastRenderedPageBreak/>
        <w:drawing>
          <wp:inline distT="0" distB="0" distL="0" distR="0" wp14:anchorId="70991BBA" wp14:editId="1ADF3EFF">
            <wp:extent cx="4371975" cy="2752725"/>
            <wp:effectExtent l="19050" t="19050" r="28575" b="28575"/>
            <wp:docPr id="1559107185" name="Picture 3" descr="Description: Imagini pentru harta adancime ingh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Imagini pentru harta adancime inghe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71975" cy="2752725"/>
                    </a:xfrm>
                    <a:prstGeom prst="rect">
                      <a:avLst/>
                    </a:prstGeom>
                    <a:noFill/>
                    <a:ln w="12700" cmpd="sng">
                      <a:solidFill>
                        <a:srgbClr val="000000"/>
                      </a:solidFill>
                      <a:miter lim="800000"/>
                      <a:headEnd/>
                      <a:tailEnd/>
                    </a:ln>
                    <a:effectLst/>
                  </pic:spPr>
                </pic:pic>
              </a:graphicData>
            </a:graphic>
          </wp:inline>
        </w:drawing>
      </w:r>
    </w:p>
    <w:p w14:paraId="62A3A906" w14:textId="77777777" w:rsidR="003874D9" w:rsidRPr="00530876" w:rsidRDefault="003874D9" w:rsidP="003874D9">
      <w:pPr>
        <w:suppressAutoHyphens w:val="0"/>
        <w:spacing w:line="240" w:lineRule="auto"/>
        <w:ind w:firstLine="0"/>
        <w:jc w:val="center"/>
        <w:rPr>
          <w:rFonts w:eastAsia="Calibri" w:cs="Arial"/>
          <w:i/>
          <w:szCs w:val="22"/>
          <w:lang w:val="ro-RO" w:eastAsia="en-US"/>
        </w:rPr>
      </w:pPr>
      <w:r w:rsidRPr="00530876">
        <w:rPr>
          <w:rFonts w:eastAsia="Calibri" w:cs="Arial"/>
          <w:i/>
          <w:szCs w:val="22"/>
          <w:lang w:val="ro-RO" w:eastAsia="en-US"/>
        </w:rPr>
        <w:t xml:space="preserve">Fig. 3 Zonarea teritoriului </w:t>
      </w:r>
      <w:proofErr w:type="spellStart"/>
      <w:r w:rsidRPr="00530876">
        <w:rPr>
          <w:rFonts w:eastAsia="Calibri" w:cs="Arial"/>
          <w:i/>
          <w:szCs w:val="22"/>
          <w:lang w:val="ro-RO" w:eastAsia="en-US"/>
        </w:rPr>
        <w:t>Romaniei</w:t>
      </w:r>
      <w:proofErr w:type="spellEnd"/>
      <w:r w:rsidRPr="00530876">
        <w:rPr>
          <w:rFonts w:eastAsia="Calibri" w:cs="Arial"/>
          <w:i/>
          <w:szCs w:val="22"/>
          <w:lang w:val="ro-RO" w:eastAsia="en-US"/>
        </w:rPr>
        <w:t xml:space="preserve"> după adâncimea maximă de îngheț (STAS 6054/1977).</w:t>
      </w:r>
    </w:p>
    <w:p w14:paraId="3B983B6C" w14:textId="77777777" w:rsidR="003874D9" w:rsidRPr="00530876" w:rsidRDefault="003874D9" w:rsidP="003874D9">
      <w:pPr>
        <w:suppressAutoHyphens w:val="0"/>
        <w:spacing w:line="240" w:lineRule="auto"/>
        <w:ind w:firstLine="0"/>
        <w:jc w:val="left"/>
        <w:rPr>
          <w:rFonts w:eastAsia="Calibri" w:cs="Arial"/>
          <w:i/>
          <w:szCs w:val="22"/>
          <w:lang w:val="ro-RO" w:eastAsia="en-US"/>
        </w:rPr>
      </w:pPr>
    </w:p>
    <w:p w14:paraId="5A2C7BD2" w14:textId="77777777" w:rsidR="003874D9" w:rsidRPr="00530876" w:rsidRDefault="003874D9" w:rsidP="003874D9">
      <w:pPr>
        <w:numPr>
          <w:ilvl w:val="1"/>
          <w:numId w:val="19"/>
        </w:numPr>
        <w:suppressAutoHyphens w:val="0"/>
        <w:spacing w:after="160" w:line="360" w:lineRule="auto"/>
        <w:ind w:left="851" w:hanging="425"/>
        <w:jc w:val="left"/>
        <w:rPr>
          <w:rFonts w:eastAsia="Calibri" w:cs="Arial"/>
          <w:szCs w:val="22"/>
          <w:lang w:val="ro-RO" w:eastAsia="en-US"/>
        </w:rPr>
      </w:pPr>
      <w:bookmarkStart w:id="18" w:name="_Toc135218290"/>
      <w:r w:rsidRPr="00530876">
        <w:rPr>
          <w:rFonts w:eastAsia="SimSun"/>
          <w:b/>
          <w:bCs/>
          <w:szCs w:val="22"/>
          <w:lang w:val="ro-RO" w:eastAsia="zh-CN"/>
        </w:rPr>
        <w:t>Zona seismică de calcul</w:t>
      </w:r>
      <w:bookmarkEnd w:id="18"/>
    </w:p>
    <w:p w14:paraId="7796FC1B" w14:textId="77777777" w:rsidR="003874D9" w:rsidRPr="00530876" w:rsidRDefault="003874D9" w:rsidP="003874D9">
      <w:pPr>
        <w:suppressAutoHyphens w:val="0"/>
        <w:spacing w:after="160" w:line="360" w:lineRule="auto"/>
        <w:ind w:firstLine="360"/>
        <w:rPr>
          <w:rFonts w:eastAsia="Calibri" w:cs="Arial"/>
          <w:szCs w:val="22"/>
          <w:lang w:val="ro-RO" w:eastAsia="en-US"/>
        </w:rPr>
      </w:pPr>
      <w:r w:rsidRPr="00530876">
        <w:rPr>
          <w:rFonts w:eastAsia="Calibri" w:cs="Arial"/>
          <w:szCs w:val="22"/>
          <w:lang w:val="ro-RO" w:eastAsia="en-US"/>
        </w:rPr>
        <w:t xml:space="preserve">Conform normativului P100/1-2013, amplasamentul cercetat se caracterizează printr-o valoare a </w:t>
      </w:r>
      <w:proofErr w:type="spellStart"/>
      <w:r w:rsidRPr="00530876">
        <w:rPr>
          <w:rFonts w:eastAsia="Calibri" w:cs="Arial"/>
          <w:szCs w:val="22"/>
          <w:lang w:val="ro-RO" w:eastAsia="en-US"/>
        </w:rPr>
        <w:t>acceleraţiei</w:t>
      </w:r>
      <w:proofErr w:type="spellEnd"/>
      <w:r w:rsidRPr="00530876">
        <w:rPr>
          <w:rFonts w:eastAsia="Calibri" w:cs="Arial"/>
          <w:szCs w:val="22"/>
          <w:lang w:val="ro-RO" w:eastAsia="en-US"/>
        </w:rPr>
        <w:t xml:space="preserve"> terenului </w:t>
      </w:r>
      <w:proofErr w:type="spellStart"/>
      <w:r w:rsidRPr="00530876">
        <w:rPr>
          <w:rFonts w:eastAsia="Calibri" w:cs="Arial"/>
          <w:szCs w:val="22"/>
          <w:lang w:val="ro-RO" w:eastAsia="en-US"/>
        </w:rPr>
        <w:t>a</w:t>
      </w:r>
      <w:r w:rsidRPr="00530876">
        <w:rPr>
          <w:rFonts w:eastAsia="Calibri" w:cs="Arial"/>
          <w:szCs w:val="22"/>
          <w:vertAlign w:val="subscript"/>
          <w:lang w:val="ro-RO" w:eastAsia="en-US"/>
        </w:rPr>
        <w:t>g</w:t>
      </w:r>
      <w:proofErr w:type="spellEnd"/>
      <w:r w:rsidRPr="00530876">
        <w:rPr>
          <w:rFonts w:eastAsia="Calibri" w:cs="Arial"/>
          <w:szCs w:val="22"/>
          <w:lang w:val="ro-RO" w:eastAsia="en-US"/>
        </w:rPr>
        <w:t xml:space="preserve">=0,10g și  o perioadă de </w:t>
      </w:r>
      <w:proofErr w:type="spellStart"/>
      <w:r w:rsidRPr="00530876">
        <w:rPr>
          <w:rFonts w:eastAsia="Calibri" w:cs="Arial"/>
          <w:szCs w:val="22"/>
          <w:lang w:val="ro-RO" w:eastAsia="en-US"/>
        </w:rPr>
        <w:t>colţ</w:t>
      </w:r>
      <w:proofErr w:type="spellEnd"/>
      <w:r w:rsidRPr="00530876">
        <w:rPr>
          <w:rFonts w:eastAsia="Calibri" w:cs="Arial"/>
          <w:szCs w:val="22"/>
          <w:lang w:val="ro-RO" w:eastAsia="en-US"/>
        </w:rPr>
        <w:t xml:space="preserve"> T</w:t>
      </w:r>
      <w:r w:rsidRPr="00530876">
        <w:rPr>
          <w:rFonts w:eastAsia="Calibri" w:cs="Arial"/>
          <w:szCs w:val="22"/>
          <w:vertAlign w:val="subscript"/>
          <w:lang w:val="ro-RO" w:eastAsia="en-US"/>
        </w:rPr>
        <w:t>c</w:t>
      </w:r>
      <w:r w:rsidRPr="00530876">
        <w:rPr>
          <w:rFonts w:eastAsia="Calibri" w:cs="Arial"/>
          <w:szCs w:val="22"/>
          <w:lang w:val="ro-RO" w:eastAsia="en-US"/>
        </w:rPr>
        <w:t>=0,7s.</w:t>
      </w:r>
      <w:r w:rsidRPr="00530876">
        <w:rPr>
          <w:rFonts w:eastAsia="Calibri"/>
          <w:szCs w:val="22"/>
          <w:lang w:val="ro-RO" w:eastAsia="en-US"/>
        </w:rPr>
        <w:t xml:space="preserve"> </w:t>
      </w:r>
      <w:r w:rsidRPr="00530876">
        <w:rPr>
          <w:rFonts w:eastAsia="Calibri" w:cs="Arial"/>
          <w:szCs w:val="22"/>
          <w:lang w:val="ro-RO" w:eastAsia="en-US"/>
        </w:rPr>
        <w:t xml:space="preserve">Zonarea valorii de vârf a </w:t>
      </w:r>
      <w:proofErr w:type="spellStart"/>
      <w:r w:rsidRPr="00530876">
        <w:rPr>
          <w:rFonts w:eastAsia="Calibri" w:cs="Arial"/>
          <w:szCs w:val="22"/>
          <w:lang w:val="ro-RO" w:eastAsia="en-US"/>
        </w:rPr>
        <w:t>acceleraţiei</w:t>
      </w:r>
      <w:proofErr w:type="spellEnd"/>
      <w:r w:rsidRPr="00530876">
        <w:rPr>
          <w:rFonts w:eastAsia="Calibri" w:cs="Arial"/>
          <w:szCs w:val="22"/>
          <w:lang w:val="ro-RO" w:eastAsia="en-US"/>
        </w:rPr>
        <w:t xml:space="preserve"> terenului s-a luat în </w:t>
      </w:r>
      <w:proofErr w:type="spellStart"/>
      <w:r w:rsidRPr="00530876">
        <w:rPr>
          <w:rFonts w:eastAsia="Calibri" w:cs="Arial"/>
          <w:szCs w:val="22"/>
          <w:lang w:val="ro-RO" w:eastAsia="en-US"/>
        </w:rPr>
        <w:t>funcţie</w:t>
      </w:r>
      <w:proofErr w:type="spellEnd"/>
      <w:r w:rsidRPr="00530876">
        <w:rPr>
          <w:rFonts w:eastAsia="Calibri" w:cs="Arial"/>
          <w:szCs w:val="22"/>
          <w:lang w:val="ro-RO" w:eastAsia="en-US"/>
        </w:rPr>
        <w:t xml:space="preserve"> de intervalul mediu de </w:t>
      </w:r>
      <w:proofErr w:type="spellStart"/>
      <w:r w:rsidRPr="00530876">
        <w:rPr>
          <w:rFonts w:eastAsia="Calibri" w:cs="Arial"/>
          <w:szCs w:val="22"/>
          <w:lang w:val="ro-RO" w:eastAsia="en-US"/>
        </w:rPr>
        <w:t>recurenţă</w:t>
      </w:r>
      <w:proofErr w:type="spellEnd"/>
      <w:r w:rsidRPr="00530876">
        <w:rPr>
          <w:rFonts w:eastAsia="Calibri" w:cs="Arial"/>
          <w:szCs w:val="22"/>
          <w:lang w:val="ro-RO" w:eastAsia="en-US"/>
        </w:rPr>
        <w:t xml:space="preserve"> (al magnitudinii) IMR=225 ani.</w:t>
      </w:r>
    </w:p>
    <w:p w14:paraId="76528952" w14:textId="46C18DA7" w:rsidR="003874D9" w:rsidRPr="00530876" w:rsidRDefault="003874D9" w:rsidP="003874D9">
      <w:pPr>
        <w:suppressAutoHyphens w:val="0"/>
        <w:spacing w:after="160" w:line="240" w:lineRule="auto"/>
        <w:ind w:firstLine="0"/>
        <w:jc w:val="center"/>
        <w:rPr>
          <w:rFonts w:eastAsia="Calibri"/>
          <w:color w:val="FF0000"/>
          <w:szCs w:val="22"/>
          <w:lang w:val="ro-RO" w:eastAsia="en-US"/>
        </w:rPr>
      </w:pPr>
      <w:r w:rsidRPr="00530876">
        <w:rPr>
          <w:rFonts w:eastAsia="Calibri"/>
          <w:noProof/>
          <w:szCs w:val="22"/>
          <w:lang w:val="ro-RO" w:eastAsia="en-US"/>
        </w:rPr>
        <w:drawing>
          <wp:inline distT="0" distB="0" distL="0" distR="0" wp14:anchorId="3CC9A1A9" wp14:editId="2643358F">
            <wp:extent cx="4191000" cy="2867025"/>
            <wp:effectExtent l="19050" t="19050" r="19050" b="28575"/>
            <wp:docPr id="11656114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91000" cy="2867025"/>
                    </a:xfrm>
                    <a:prstGeom prst="rect">
                      <a:avLst/>
                    </a:prstGeom>
                    <a:noFill/>
                    <a:ln w="12700" cmpd="sng">
                      <a:solidFill>
                        <a:srgbClr val="000000"/>
                      </a:solidFill>
                      <a:miter lim="800000"/>
                      <a:headEnd/>
                      <a:tailEnd/>
                    </a:ln>
                    <a:effectLst/>
                  </pic:spPr>
                </pic:pic>
              </a:graphicData>
            </a:graphic>
          </wp:inline>
        </w:drawing>
      </w:r>
    </w:p>
    <w:p w14:paraId="576B162F" w14:textId="77777777" w:rsidR="003874D9" w:rsidRPr="00530876" w:rsidRDefault="003874D9" w:rsidP="003874D9">
      <w:pPr>
        <w:suppressAutoHyphens w:val="0"/>
        <w:spacing w:line="240" w:lineRule="auto"/>
        <w:ind w:firstLine="0"/>
        <w:jc w:val="center"/>
        <w:rPr>
          <w:rFonts w:eastAsia="Calibri" w:cs="Arial"/>
          <w:i/>
          <w:iCs/>
          <w:szCs w:val="22"/>
          <w:lang w:val="ro-RO" w:eastAsia="en-US"/>
        </w:rPr>
      </w:pPr>
      <w:r w:rsidRPr="00530876">
        <w:rPr>
          <w:rFonts w:eastAsia="Calibri" w:cs="Arial"/>
          <w:i/>
          <w:iCs/>
          <w:szCs w:val="22"/>
          <w:lang w:val="ro-RO" w:eastAsia="en-US"/>
        </w:rPr>
        <w:t xml:space="preserve">Fig. 4 Zonarea teritoriului </w:t>
      </w:r>
      <w:proofErr w:type="spellStart"/>
      <w:r w:rsidRPr="00530876">
        <w:rPr>
          <w:rFonts w:eastAsia="Calibri" w:cs="Arial"/>
          <w:i/>
          <w:iCs/>
          <w:szCs w:val="22"/>
          <w:lang w:val="ro-RO" w:eastAsia="en-US"/>
        </w:rPr>
        <w:t>Romaniei</w:t>
      </w:r>
      <w:proofErr w:type="spellEnd"/>
      <w:r w:rsidRPr="00530876">
        <w:rPr>
          <w:rFonts w:eastAsia="Calibri" w:cs="Arial"/>
          <w:i/>
          <w:iCs/>
          <w:szCs w:val="22"/>
          <w:lang w:val="ro-RO" w:eastAsia="en-US"/>
        </w:rPr>
        <w:t xml:space="preserve"> - valori de </w:t>
      </w:r>
      <w:proofErr w:type="spellStart"/>
      <w:r w:rsidRPr="00530876">
        <w:rPr>
          <w:rFonts w:eastAsia="Calibri" w:cs="Arial"/>
          <w:i/>
          <w:iCs/>
          <w:szCs w:val="22"/>
          <w:lang w:val="ro-RO" w:eastAsia="en-US"/>
        </w:rPr>
        <w:t>varf</w:t>
      </w:r>
      <w:proofErr w:type="spellEnd"/>
      <w:r w:rsidRPr="00530876">
        <w:rPr>
          <w:rFonts w:eastAsia="Calibri" w:cs="Arial"/>
          <w:i/>
          <w:iCs/>
          <w:szCs w:val="22"/>
          <w:lang w:val="ro-RO" w:eastAsia="en-US"/>
        </w:rPr>
        <w:t xml:space="preserve"> ale </w:t>
      </w:r>
      <w:proofErr w:type="spellStart"/>
      <w:r w:rsidRPr="00530876">
        <w:rPr>
          <w:rFonts w:eastAsia="Calibri" w:cs="Arial"/>
          <w:i/>
          <w:iCs/>
          <w:szCs w:val="22"/>
          <w:lang w:val="ro-RO" w:eastAsia="en-US"/>
        </w:rPr>
        <w:t>acceleratiei</w:t>
      </w:r>
      <w:proofErr w:type="spellEnd"/>
      <w:r w:rsidRPr="00530876">
        <w:rPr>
          <w:rFonts w:eastAsia="Calibri" w:cs="Arial"/>
          <w:i/>
          <w:iCs/>
          <w:szCs w:val="22"/>
          <w:lang w:val="ro-RO" w:eastAsia="en-US"/>
        </w:rPr>
        <w:t xml:space="preserve"> terenului pentru cutremure</w:t>
      </w:r>
    </w:p>
    <w:p w14:paraId="423EEB9B" w14:textId="77777777" w:rsidR="003874D9" w:rsidRPr="00530876" w:rsidRDefault="003874D9" w:rsidP="003874D9">
      <w:pPr>
        <w:suppressAutoHyphens w:val="0"/>
        <w:spacing w:line="240" w:lineRule="auto"/>
        <w:ind w:firstLine="0"/>
        <w:jc w:val="center"/>
        <w:rPr>
          <w:rFonts w:eastAsia="Calibri" w:cs="Arial"/>
          <w:i/>
          <w:iCs/>
          <w:szCs w:val="22"/>
          <w:lang w:val="ro-RO" w:eastAsia="en-US"/>
        </w:rPr>
      </w:pPr>
      <w:r w:rsidRPr="00530876">
        <w:rPr>
          <w:rFonts w:eastAsia="Calibri" w:cs="Arial"/>
          <w:i/>
          <w:iCs/>
          <w:szCs w:val="22"/>
          <w:lang w:val="ro-RO" w:eastAsia="en-US"/>
        </w:rPr>
        <w:t>in intervalul mediu de recurenta IMR=100ani (P100/1-2013)</w:t>
      </w:r>
    </w:p>
    <w:p w14:paraId="02E16DAF" w14:textId="77777777" w:rsidR="003874D9" w:rsidRPr="00530876" w:rsidRDefault="003874D9" w:rsidP="003874D9">
      <w:pPr>
        <w:suppressAutoHyphens w:val="0"/>
        <w:spacing w:line="240" w:lineRule="auto"/>
        <w:ind w:firstLine="0"/>
        <w:jc w:val="center"/>
        <w:rPr>
          <w:rFonts w:eastAsia="Calibri" w:cs="Arial"/>
          <w:i/>
          <w:iCs/>
          <w:szCs w:val="22"/>
          <w:lang w:val="ro-RO" w:eastAsia="en-US"/>
        </w:rPr>
      </w:pPr>
    </w:p>
    <w:p w14:paraId="1D3973EB" w14:textId="4D208815" w:rsidR="003874D9" w:rsidRPr="00530876" w:rsidRDefault="003874D9" w:rsidP="003874D9">
      <w:pPr>
        <w:suppressAutoHyphens w:val="0"/>
        <w:spacing w:after="160" w:line="360" w:lineRule="auto"/>
        <w:ind w:firstLine="0"/>
        <w:jc w:val="center"/>
        <w:rPr>
          <w:rFonts w:eastAsia="Calibri"/>
          <w:color w:val="000000"/>
          <w:szCs w:val="22"/>
          <w:lang w:val="ro-RO" w:eastAsia="en-US"/>
        </w:rPr>
      </w:pPr>
      <w:r w:rsidRPr="00530876">
        <w:rPr>
          <w:rFonts w:eastAsia="Calibri"/>
          <w:noProof/>
          <w:color w:val="000000"/>
          <w:szCs w:val="22"/>
          <w:lang w:val="ro-RO" w:eastAsia="en-US"/>
        </w:rPr>
        <w:lastRenderedPageBreak/>
        <w:drawing>
          <wp:inline distT="0" distB="0" distL="0" distR="0" wp14:anchorId="1E4BAA3C" wp14:editId="150A7468">
            <wp:extent cx="4324350" cy="2886075"/>
            <wp:effectExtent l="19050" t="19050" r="19050" b="28575"/>
            <wp:docPr id="1104564078" name="Picture 1" descr="Description: Imagini pentru harta valoarea perioadei de co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Imagini pentru harta valoarea perioadei de col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4350" cy="2886075"/>
                    </a:xfrm>
                    <a:prstGeom prst="rect">
                      <a:avLst/>
                    </a:prstGeom>
                    <a:noFill/>
                    <a:ln w="12700" cmpd="sng">
                      <a:solidFill>
                        <a:srgbClr val="000000"/>
                      </a:solidFill>
                      <a:miter lim="800000"/>
                      <a:headEnd/>
                      <a:tailEnd/>
                    </a:ln>
                    <a:effectLst/>
                  </pic:spPr>
                </pic:pic>
              </a:graphicData>
            </a:graphic>
          </wp:inline>
        </w:drawing>
      </w:r>
    </w:p>
    <w:p w14:paraId="4020D1B2" w14:textId="77777777" w:rsidR="003874D9" w:rsidRPr="00530876" w:rsidRDefault="003874D9" w:rsidP="003874D9">
      <w:pPr>
        <w:suppressAutoHyphens w:val="0"/>
        <w:spacing w:line="240" w:lineRule="auto"/>
        <w:ind w:firstLine="0"/>
        <w:jc w:val="center"/>
        <w:rPr>
          <w:rFonts w:eastAsia="Calibri" w:cs="Arial"/>
          <w:i/>
          <w:iCs/>
          <w:szCs w:val="22"/>
          <w:lang w:val="ro-RO" w:eastAsia="en-US"/>
        </w:rPr>
      </w:pPr>
      <w:r w:rsidRPr="00530876">
        <w:rPr>
          <w:rFonts w:eastAsia="Calibri" w:cs="Arial"/>
          <w:i/>
          <w:iCs/>
          <w:szCs w:val="22"/>
          <w:lang w:val="ro-RO" w:eastAsia="en-US"/>
        </w:rPr>
        <w:t xml:space="preserve">Fig. 5 Zonarea teritoriului </w:t>
      </w:r>
      <w:proofErr w:type="spellStart"/>
      <w:r w:rsidRPr="00530876">
        <w:rPr>
          <w:rFonts w:eastAsia="Calibri" w:cs="Arial"/>
          <w:i/>
          <w:iCs/>
          <w:szCs w:val="22"/>
          <w:lang w:val="ro-RO" w:eastAsia="en-US"/>
        </w:rPr>
        <w:t>Romaniei</w:t>
      </w:r>
      <w:proofErr w:type="spellEnd"/>
      <w:r w:rsidRPr="00530876">
        <w:rPr>
          <w:rFonts w:eastAsia="Calibri" w:cs="Arial"/>
          <w:i/>
          <w:iCs/>
          <w:szCs w:val="22"/>
          <w:lang w:val="ro-RO" w:eastAsia="en-US"/>
        </w:rPr>
        <w:t xml:space="preserve"> – </w:t>
      </w:r>
      <w:r w:rsidRPr="00530876">
        <w:rPr>
          <w:rFonts w:cs="Arial"/>
          <w:i/>
          <w:iCs/>
          <w:szCs w:val="22"/>
          <w:lang w:val="ro-RO" w:eastAsia="en-US"/>
        </w:rPr>
        <w:t xml:space="preserve">perioada de control (colt), Tc a spectrului de </w:t>
      </w:r>
      <w:proofErr w:type="spellStart"/>
      <w:r w:rsidRPr="00530876">
        <w:rPr>
          <w:rFonts w:cs="Arial"/>
          <w:i/>
          <w:iCs/>
          <w:szCs w:val="22"/>
          <w:lang w:val="ro-RO" w:eastAsia="en-US"/>
        </w:rPr>
        <w:t>raspuns</w:t>
      </w:r>
      <w:proofErr w:type="spellEnd"/>
      <w:r w:rsidRPr="00530876">
        <w:rPr>
          <w:rFonts w:eastAsia="Calibri" w:cs="Arial"/>
          <w:i/>
          <w:iCs/>
          <w:szCs w:val="22"/>
          <w:lang w:val="ro-RO" w:eastAsia="en-US"/>
        </w:rPr>
        <w:t xml:space="preserve"> (P100/1-2013)</w:t>
      </w:r>
    </w:p>
    <w:p w14:paraId="17E93EF2" w14:textId="77777777" w:rsidR="003874D9" w:rsidRPr="00530876" w:rsidRDefault="003874D9" w:rsidP="003874D9">
      <w:pPr>
        <w:suppressAutoHyphens w:val="0"/>
        <w:spacing w:line="240" w:lineRule="auto"/>
        <w:ind w:firstLine="0"/>
        <w:rPr>
          <w:rFonts w:eastAsia="Calibri"/>
          <w:i/>
          <w:iCs/>
          <w:szCs w:val="22"/>
          <w:lang w:val="ro-RO" w:eastAsia="en-US"/>
        </w:rPr>
      </w:pPr>
    </w:p>
    <w:p w14:paraId="6A20955D" w14:textId="77777777" w:rsidR="003874D9" w:rsidRPr="00530876" w:rsidRDefault="003874D9" w:rsidP="003874D9">
      <w:pPr>
        <w:numPr>
          <w:ilvl w:val="1"/>
          <w:numId w:val="19"/>
        </w:numPr>
        <w:suppressAutoHyphens w:val="0"/>
        <w:spacing w:after="160" w:line="360" w:lineRule="auto"/>
        <w:ind w:left="0" w:firstLine="0"/>
        <w:jc w:val="left"/>
        <w:rPr>
          <w:rFonts w:eastAsia="Calibri" w:cs="Arial"/>
          <w:szCs w:val="22"/>
          <w:lang w:val="ro-RO" w:eastAsia="en-US"/>
        </w:rPr>
      </w:pPr>
      <w:bookmarkStart w:id="19" w:name="_Toc135218291"/>
      <w:r w:rsidRPr="00530876">
        <w:rPr>
          <w:rFonts w:eastAsia="SimSun"/>
          <w:b/>
          <w:bCs/>
          <w:szCs w:val="22"/>
          <w:lang w:val="ro-RO" w:eastAsia="zh-CN"/>
        </w:rPr>
        <w:t>Stabilitatea terenului</w:t>
      </w:r>
      <w:bookmarkEnd w:id="19"/>
      <w:r w:rsidRPr="00530876">
        <w:rPr>
          <w:rFonts w:eastAsia="Calibri" w:cs="Arial"/>
          <w:szCs w:val="22"/>
          <w:lang w:val="ro-RO" w:eastAsia="en-US"/>
        </w:rPr>
        <w:t>.</w:t>
      </w:r>
      <w:r w:rsidRPr="00530876">
        <w:rPr>
          <w:rFonts w:eastAsia="Calibri" w:cs="Arial"/>
          <w:b/>
          <w:szCs w:val="22"/>
          <w:lang w:val="ro-RO" w:eastAsia="en-US"/>
        </w:rPr>
        <w:t xml:space="preserve"> </w:t>
      </w:r>
    </w:p>
    <w:p w14:paraId="7F0F0D9D" w14:textId="1918F9D8" w:rsidR="003874D9" w:rsidRPr="00530876" w:rsidRDefault="003874D9" w:rsidP="003874D9">
      <w:pPr>
        <w:suppressAutoHyphens w:val="0"/>
        <w:spacing w:after="160" w:line="360" w:lineRule="auto"/>
        <w:ind w:firstLine="720"/>
        <w:rPr>
          <w:rFonts w:eastAsia="Calibri" w:cs="Arial"/>
          <w:szCs w:val="22"/>
          <w:lang w:val="ro-RO" w:eastAsia="en-US"/>
        </w:rPr>
      </w:pPr>
      <w:r w:rsidRPr="00530876">
        <w:rPr>
          <w:rFonts w:eastAsia="Calibri" w:cs="Arial"/>
          <w:szCs w:val="22"/>
          <w:lang w:val="ro-RO" w:eastAsia="en-US"/>
        </w:rPr>
        <w:t xml:space="preserve">Amplasamentul prezintă înclinare generală de aproximativ 17% pe direcția NV-SE. Terenul prezintă semne de </w:t>
      </w:r>
      <w:r w:rsidR="001730C8" w:rsidRPr="00530876">
        <w:rPr>
          <w:rFonts w:eastAsia="Calibri" w:cs="Arial"/>
          <w:szCs w:val="22"/>
          <w:lang w:val="ro-RO" w:eastAsia="en-US"/>
        </w:rPr>
        <w:t>instabilitate</w:t>
      </w:r>
      <w:r w:rsidRPr="00530876">
        <w:rPr>
          <w:rFonts w:eastAsia="Calibri" w:cs="Arial"/>
          <w:szCs w:val="22"/>
          <w:lang w:val="ro-RO" w:eastAsia="en-US"/>
        </w:rPr>
        <w:t xml:space="preserve"> ce au dus la afectarea </w:t>
      </w:r>
      <w:r w:rsidR="005C1F2D" w:rsidRPr="00530876">
        <w:rPr>
          <w:rFonts w:eastAsia="Calibri" w:cs="Arial"/>
          <w:szCs w:val="22"/>
          <w:lang w:val="ro-RO" w:eastAsia="en-US"/>
        </w:rPr>
        <w:t>structurii rutiere</w:t>
      </w:r>
      <w:r w:rsidRPr="00530876">
        <w:rPr>
          <w:rFonts w:eastAsia="Calibri" w:cs="Arial"/>
          <w:szCs w:val="22"/>
          <w:lang w:val="ro-RO" w:eastAsia="en-US"/>
        </w:rPr>
        <w:t xml:space="preserve"> a străzii Școlii.</w:t>
      </w:r>
      <w:r w:rsidR="001730C8" w:rsidRPr="00530876">
        <w:rPr>
          <w:rFonts w:eastAsia="Calibri" w:cs="Arial"/>
          <w:szCs w:val="22"/>
          <w:lang w:val="ro-RO" w:eastAsia="en-US"/>
        </w:rPr>
        <w:t xml:space="preserve"> Este necesară realizarea unei expertize geotehnice, pentru a putea delimita cu precizie zona afectată de alunecări și pentru a putea dimensiona structurile de sprijin necesare. De asemenea, este necesar</w:t>
      </w:r>
      <w:r w:rsidR="005C1F2D" w:rsidRPr="00530876">
        <w:rPr>
          <w:rFonts w:eastAsia="Calibri" w:cs="Arial"/>
          <w:szCs w:val="22"/>
          <w:lang w:val="ro-RO" w:eastAsia="en-US"/>
        </w:rPr>
        <w:t>ă</w:t>
      </w:r>
      <w:r w:rsidR="001730C8" w:rsidRPr="00530876">
        <w:rPr>
          <w:rFonts w:eastAsia="Calibri" w:cs="Arial"/>
          <w:szCs w:val="22"/>
          <w:lang w:val="ro-RO" w:eastAsia="en-US"/>
        </w:rPr>
        <w:t xml:space="preserve"> instituirea unui program de monitorizare geotehnică a deplasărilor, atât prin metode topografice, cât și prin realizarea de foraje echipate inclinometric, pentru a verifica dacă deplasările nu afectează și construcțiile învecinate. </w:t>
      </w:r>
      <w:r w:rsidRPr="00530876">
        <w:rPr>
          <w:rFonts w:eastAsia="Calibri" w:cs="Arial"/>
          <w:szCs w:val="22"/>
          <w:lang w:val="ro-RO" w:eastAsia="en-US"/>
        </w:rPr>
        <w:t xml:space="preserve"> </w:t>
      </w:r>
    </w:p>
    <w:p w14:paraId="5EDDFF5C" w14:textId="77777777" w:rsidR="003874D9" w:rsidRPr="00530876" w:rsidRDefault="003874D9" w:rsidP="003874D9">
      <w:pPr>
        <w:keepNext/>
        <w:keepLines/>
        <w:numPr>
          <w:ilvl w:val="1"/>
          <w:numId w:val="19"/>
        </w:numPr>
        <w:suppressAutoHyphens w:val="0"/>
        <w:spacing w:before="200" w:after="160" w:line="360" w:lineRule="auto"/>
        <w:jc w:val="left"/>
        <w:outlineLvl w:val="1"/>
        <w:rPr>
          <w:rFonts w:eastAsia="SimSun"/>
          <w:b/>
          <w:bCs/>
          <w:szCs w:val="22"/>
          <w:lang w:val="ro-RO" w:eastAsia="zh-CN"/>
        </w:rPr>
      </w:pPr>
      <w:bookmarkStart w:id="20" w:name="_Toc135218292"/>
      <w:bookmarkStart w:id="21" w:name="_Toc208210156"/>
      <w:r w:rsidRPr="00530876">
        <w:rPr>
          <w:rFonts w:eastAsia="SimSun"/>
          <w:b/>
          <w:bCs/>
          <w:szCs w:val="22"/>
          <w:lang w:val="ro-RO" w:eastAsia="zh-CN"/>
        </w:rPr>
        <w:t>Condiții referitoare la vecinătăți</w:t>
      </w:r>
      <w:bookmarkEnd w:id="20"/>
      <w:bookmarkEnd w:id="21"/>
    </w:p>
    <w:p w14:paraId="059A667C" w14:textId="77777777" w:rsidR="003874D9" w:rsidRPr="00530876" w:rsidRDefault="003874D9" w:rsidP="003874D9">
      <w:pPr>
        <w:suppressAutoHyphens w:val="0"/>
        <w:spacing w:after="160" w:line="360" w:lineRule="auto"/>
        <w:ind w:firstLine="0"/>
        <w:rPr>
          <w:rFonts w:eastAsia="Calibri" w:cs="Arial"/>
          <w:b/>
          <w:szCs w:val="22"/>
          <w:lang w:val="ro-RO" w:eastAsia="en-US"/>
        </w:rPr>
      </w:pPr>
      <w:r w:rsidRPr="00530876">
        <w:rPr>
          <w:rFonts w:eastAsia="Calibri" w:cs="Arial"/>
          <w:color w:val="000000"/>
          <w:szCs w:val="22"/>
          <w:lang w:val="ro-RO" w:eastAsia="en-US"/>
        </w:rPr>
        <w:t xml:space="preserve">Amplasamentul este situat într-o zonă populată cu imobile de locuit. </w:t>
      </w:r>
    </w:p>
    <w:p w14:paraId="0F5A5268" w14:textId="77777777" w:rsidR="003874D9" w:rsidRPr="00530876" w:rsidRDefault="003874D9" w:rsidP="003874D9">
      <w:pPr>
        <w:keepNext/>
        <w:keepLines/>
        <w:numPr>
          <w:ilvl w:val="1"/>
          <w:numId w:val="19"/>
        </w:numPr>
        <w:suppressAutoHyphens w:val="0"/>
        <w:spacing w:before="200" w:after="160" w:line="360" w:lineRule="auto"/>
        <w:jc w:val="left"/>
        <w:outlineLvl w:val="1"/>
        <w:rPr>
          <w:rFonts w:eastAsia="SimSun"/>
          <w:b/>
          <w:bCs/>
          <w:szCs w:val="22"/>
          <w:lang w:val="ro-RO" w:eastAsia="zh-CN"/>
        </w:rPr>
      </w:pPr>
      <w:bookmarkStart w:id="22" w:name="_Toc135218293"/>
      <w:bookmarkStart w:id="23" w:name="_Toc208210157"/>
      <w:r w:rsidRPr="00530876">
        <w:rPr>
          <w:rFonts w:eastAsia="SimSun"/>
          <w:b/>
          <w:bCs/>
          <w:szCs w:val="22"/>
          <w:lang w:val="ro-RO" w:eastAsia="zh-CN"/>
        </w:rPr>
        <w:t xml:space="preserve">Încadrarea obiectivului în “zone de risc” (Lege 575– </w:t>
      </w:r>
      <w:proofErr w:type="spellStart"/>
      <w:r w:rsidRPr="00530876">
        <w:rPr>
          <w:rFonts w:eastAsia="SimSun"/>
          <w:b/>
          <w:bCs/>
          <w:szCs w:val="22"/>
          <w:lang w:val="ro-RO" w:eastAsia="zh-CN"/>
        </w:rPr>
        <w:t>secţiunea</w:t>
      </w:r>
      <w:proofErr w:type="spellEnd"/>
      <w:r w:rsidRPr="00530876">
        <w:rPr>
          <w:rFonts w:eastAsia="SimSun"/>
          <w:b/>
          <w:bCs/>
          <w:szCs w:val="22"/>
          <w:lang w:val="ro-RO" w:eastAsia="zh-CN"/>
        </w:rPr>
        <w:t xml:space="preserve"> v – zone de risc natural)</w:t>
      </w:r>
      <w:bookmarkEnd w:id="22"/>
      <w:bookmarkEnd w:id="23"/>
    </w:p>
    <w:p w14:paraId="6DE8AC63" w14:textId="3DACBFF7" w:rsidR="001730C8" w:rsidRPr="00530876" w:rsidRDefault="003874D9" w:rsidP="00530876">
      <w:pPr>
        <w:suppressAutoHyphens w:val="0"/>
        <w:spacing w:after="160" w:line="360" w:lineRule="auto"/>
        <w:ind w:firstLine="709"/>
        <w:rPr>
          <w:rFonts w:eastAsia="Calibri" w:cs="Arial"/>
          <w:szCs w:val="22"/>
          <w:lang w:val="ro-RO" w:eastAsia="en-US"/>
        </w:rPr>
      </w:pPr>
      <w:r w:rsidRPr="00530876">
        <w:rPr>
          <w:rFonts w:eastAsia="Calibri" w:cs="Arial"/>
          <w:color w:val="000000"/>
          <w:szCs w:val="22"/>
          <w:lang w:val="ro-RO" w:eastAsia="en-US"/>
        </w:rPr>
        <w:t>Zonele de risc natural sunt areale delimitate geografic, în interiorul cărora există un potențial de producere a unor fenomene naturale destructive, care pot afecta populația, activitățile umane, mediul natural și cel construit și pot produce pagube ș</w:t>
      </w:r>
      <w:r w:rsidRPr="00530876">
        <w:rPr>
          <w:rFonts w:eastAsia="Calibri" w:cs="Arial"/>
          <w:szCs w:val="22"/>
          <w:lang w:val="ro-RO" w:eastAsia="en-US"/>
        </w:rPr>
        <w:t>i victime umane.</w:t>
      </w:r>
    </w:p>
    <w:tbl>
      <w:tblPr>
        <w:tblW w:w="9791" w:type="dxa"/>
        <w:jc w:val="center"/>
        <w:tblLayout w:type="fixed"/>
        <w:tblCellMar>
          <w:left w:w="93" w:type="dxa"/>
        </w:tblCellMar>
        <w:tblLook w:val="0000" w:firstRow="0" w:lastRow="0" w:firstColumn="0" w:lastColumn="0" w:noHBand="0" w:noVBand="0"/>
      </w:tblPr>
      <w:tblGrid>
        <w:gridCol w:w="1248"/>
        <w:gridCol w:w="1230"/>
        <w:gridCol w:w="1356"/>
        <w:gridCol w:w="1212"/>
        <w:gridCol w:w="1225"/>
        <w:gridCol w:w="1755"/>
        <w:gridCol w:w="1765"/>
      </w:tblGrid>
      <w:tr w:rsidR="003874D9" w:rsidRPr="00530876" w14:paraId="5C1B12D6" w14:textId="77777777" w:rsidTr="00EB5AEF">
        <w:trPr>
          <w:cantSplit/>
          <w:trHeight w:val="611"/>
          <w:jc w:val="center"/>
        </w:trPr>
        <w:tc>
          <w:tcPr>
            <w:tcW w:w="1248" w:type="dxa"/>
            <w:vMerge w:val="restart"/>
            <w:tcBorders>
              <w:top w:val="single" w:sz="4" w:space="0" w:color="000000"/>
              <w:left w:val="single" w:sz="4" w:space="0" w:color="000000"/>
              <w:bottom w:val="single" w:sz="4" w:space="0" w:color="000000"/>
            </w:tcBorders>
            <w:vAlign w:val="center"/>
          </w:tcPr>
          <w:p w14:paraId="107CAA1A"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Localitate</w:t>
            </w:r>
          </w:p>
        </w:tc>
        <w:tc>
          <w:tcPr>
            <w:tcW w:w="2586" w:type="dxa"/>
            <w:gridSpan w:val="2"/>
            <w:tcBorders>
              <w:top w:val="single" w:sz="4" w:space="0" w:color="000000"/>
              <w:left w:val="single" w:sz="4" w:space="0" w:color="000000"/>
              <w:bottom w:val="single" w:sz="4" w:space="0" w:color="000000"/>
            </w:tcBorders>
            <w:vAlign w:val="center"/>
          </w:tcPr>
          <w:p w14:paraId="19966111"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Cutremure de pământ</w:t>
            </w:r>
          </w:p>
        </w:tc>
        <w:tc>
          <w:tcPr>
            <w:tcW w:w="2437" w:type="dxa"/>
            <w:gridSpan w:val="2"/>
            <w:tcBorders>
              <w:top w:val="single" w:sz="4" w:space="0" w:color="000000"/>
              <w:left w:val="single" w:sz="4" w:space="0" w:color="000000"/>
              <w:bottom w:val="single" w:sz="4" w:space="0" w:color="000000"/>
            </w:tcBorders>
            <w:vAlign w:val="center"/>
          </w:tcPr>
          <w:p w14:paraId="391696CD" w14:textId="77777777" w:rsidR="003874D9" w:rsidRPr="00530876" w:rsidRDefault="003874D9" w:rsidP="003874D9">
            <w:pPr>
              <w:suppressAutoHyphens w:val="0"/>
              <w:spacing w:line="240" w:lineRule="auto"/>
              <w:ind w:firstLine="0"/>
              <w:jc w:val="left"/>
              <w:rPr>
                <w:rFonts w:eastAsia="Calibri" w:cs="Arial"/>
                <w:szCs w:val="22"/>
                <w:lang w:val="ro-RO" w:eastAsia="en-US"/>
              </w:rPr>
            </w:pPr>
            <w:proofErr w:type="spellStart"/>
            <w:r w:rsidRPr="00530876">
              <w:rPr>
                <w:rFonts w:eastAsia="Calibri" w:cs="Arial"/>
                <w:szCs w:val="22"/>
                <w:lang w:val="ro-RO" w:eastAsia="en-US"/>
              </w:rPr>
              <w:t>Inundaţii</w:t>
            </w:r>
            <w:proofErr w:type="spellEnd"/>
          </w:p>
        </w:tc>
        <w:tc>
          <w:tcPr>
            <w:tcW w:w="3520" w:type="dxa"/>
            <w:gridSpan w:val="2"/>
            <w:tcBorders>
              <w:top w:val="single" w:sz="4" w:space="0" w:color="000000"/>
              <w:left w:val="single" w:sz="4" w:space="0" w:color="000000"/>
              <w:bottom w:val="single" w:sz="4" w:space="0" w:color="000000"/>
              <w:right w:val="single" w:sz="4" w:space="0" w:color="000000"/>
            </w:tcBorders>
            <w:vAlign w:val="center"/>
          </w:tcPr>
          <w:p w14:paraId="32A41735"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Alunecări de teren</w:t>
            </w:r>
          </w:p>
        </w:tc>
      </w:tr>
      <w:tr w:rsidR="003874D9" w:rsidRPr="00530876" w14:paraId="522F1C23" w14:textId="77777777" w:rsidTr="00EB5AEF">
        <w:trPr>
          <w:cantSplit/>
          <w:trHeight w:val="203"/>
          <w:jc w:val="center"/>
        </w:trPr>
        <w:tc>
          <w:tcPr>
            <w:tcW w:w="1248" w:type="dxa"/>
            <w:vMerge/>
            <w:tcBorders>
              <w:top w:val="single" w:sz="4" w:space="0" w:color="000000"/>
              <w:left w:val="single" w:sz="4" w:space="0" w:color="000000"/>
              <w:bottom w:val="single" w:sz="4" w:space="0" w:color="000000"/>
            </w:tcBorders>
          </w:tcPr>
          <w:p w14:paraId="15AE79A1" w14:textId="77777777" w:rsidR="003874D9" w:rsidRPr="00530876" w:rsidRDefault="003874D9" w:rsidP="003874D9">
            <w:pPr>
              <w:suppressAutoHyphens w:val="0"/>
              <w:spacing w:line="240" w:lineRule="auto"/>
              <w:ind w:firstLine="0"/>
              <w:jc w:val="left"/>
              <w:rPr>
                <w:rFonts w:eastAsia="Calibri" w:cs="Arial"/>
                <w:szCs w:val="22"/>
                <w:lang w:val="ro-RO" w:eastAsia="en-US"/>
              </w:rPr>
            </w:pPr>
          </w:p>
        </w:tc>
        <w:tc>
          <w:tcPr>
            <w:tcW w:w="1230" w:type="dxa"/>
            <w:vMerge w:val="restart"/>
            <w:tcBorders>
              <w:top w:val="single" w:sz="4" w:space="0" w:color="000000"/>
              <w:left w:val="single" w:sz="4" w:space="0" w:color="000000"/>
              <w:bottom w:val="single" w:sz="4" w:space="0" w:color="000000"/>
            </w:tcBorders>
            <w:vAlign w:val="center"/>
          </w:tcPr>
          <w:p w14:paraId="617CDFD1"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Număr de locuitori</w:t>
            </w:r>
          </w:p>
        </w:tc>
        <w:tc>
          <w:tcPr>
            <w:tcW w:w="1356" w:type="dxa"/>
            <w:vMerge w:val="restart"/>
            <w:tcBorders>
              <w:top w:val="single" w:sz="4" w:space="0" w:color="000000"/>
              <w:left w:val="single" w:sz="4" w:space="0" w:color="000000"/>
              <w:bottom w:val="single" w:sz="4" w:space="0" w:color="000000"/>
            </w:tcBorders>
            <w:vAlign w:val="center"/>
          </w:tcPr>
          <w:p w14:paraId="0EA335F6"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Intensitatea seismică MSK</w:t>
            </w:r>
          </w:p>
        </w:tc>
        <w:tc>
          <w:tcPr>
            <w:tcW w:w="1212" w:type="dxa"/>
            <w:vMerge w:val="restart"/>
            <w:tcBorders>
              <w:top w:val="single" w:sz="4" w:space="0" w:color="000000"/>
              <w:left w:val="single" w:sz="4" w:space="0" w:color="000000"/>
              <w:bottom w:val="single" w:sz="4" w:space="0" w:color="000000"/>
            </w:tcBorders>
            <w:vAlign w:val="center"/>
          </w:tcPr>
          <w:p w14:paraId="2659DA76"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pe curs de apă</w:t>
            </w:r>
          </w:p>
        </w:tc>
        <w:tc>
          <w:tcPr>
            <w:tcW w:w="1225" w:type="dxa"/>
            <w:vMerge w:val="restart"/>
            <w:tcBorders>
              <w:top w:val="single" w:sz="4" w:space="0" w:color="000000"/>
              <w:left w:val="single" w:sz="4" w:space="0" w:color="000000"/>
              <w:bottom w:val="single" w:sz="4" w:space="0" w:color="000000"/>
            </w:tcBorders>
            <w:vAlign w:val="center"/>
          </w:tcPr>
          <w:p w14:paraId="601EAE44"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pe </w:t>
            </w:r>
            <w:proofErr w:type="spellStart"/>
            <w:r w:rsidRPr="00530876">
              <w:rPr>
                <w:rFonts w:eastAsia="Calibri" w:cs="Arial"/>
                <w:szCs w:val="22"/>
                <w:lang w:val="ro-RO" w:eastAsia="en-US"/>
              </w:rPr>
              <w:t>torenţi</w:t>
            </w:r>
            <w:proofErr w:type="spellEnd"/>
          </w:p>
        </w:tc>
        <w:tc>
          <w:tcPr>
            <w:tcW w:w="3520" w:type="dxa"/>
            <w:gridSpan w:val="2"/>
            <w:tcBorders>
              <w:top w:val="single" w:sz="4" w:space="0" w:color="000000"/>
              <w:left w:val="single" w:sz="4" w:space="0" w:color="000000"/>
              <w:bottom w:val="single" w:sz="4" w:space="0" w:color="000000"/>
              <w:right w:val="single" w:sz="4" w:space="0" w:color="000000"/>
            </w:tcBorders>
            <w:vAlign w:val="center"/>
          </w:tcPr>
          <w:p w14:paraId="141058E6"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Potențial de producere</w:t>
            </w:r>
          </w:p>
        </w:tc>
      </w:tr>
      <w:tr w:rsidR="003874D9" w:rsidRPr="00530876" w14:paraId="7E50A3D9" w14:textId="77777777" w:rsidTr="00EB5AEF">
        <w:trPr>
          <w:cantSplit/>
          <w:trHeight w:val="203"/>
          <w:jc w:val="center"/>
        </w:trPr>
        <w:tc>
          <w:tcPr>
            <w:tcW w:w="1248" w:type="dxa"/>
            <w:vMerge/>
            <w:tcBorders>
              <w:left w:val="single" w:sz="4" w:space="0" w:color="000000"/>
              <w:bottom w:val="single" w:sz="4" w:space="0" w:color="000000"/>
            </w:tcBorders>
          </w:tcPr>
          <w:p w14:paraId="74574779" w14:textId="77777777" w:rsidR="003874D9" w:rsidRPr="00530876" w:rsidRDefault="003874D9" w:rsidP="003874D9">
            <w:pPr>
              <w:suppressAutoHyphens w:val="0"/>
              <w:spacing w:line="240" w:lineRule="auto"/>
              <w:ind w:firstLine="0"/>
              <w:jc w:val="left"/>
              <w:rPr>
                <w:rFonts w:eastAsia="Calibri" w:cs="Arial"/>
                <w:szCs w:val="22"/>
                <w:lang w:val="ro-RO" w:eastAsia="en-US"/>
              </w:rPr>
            </w:pPr>
          </w:p>
        </w:tc>
        <w:tc>
          <w:tcPr>
            <w:tcW w:w="1230" w:type="dxa"/>
            <w:vMerge/>
            <w:tcBorders>
              <w:left w:val="single" w:sz="4" w:space="0" w:color="000000"/>
              <w:bottom w:val="single" w:sz="4" w:space="0" w:color="000000"/>
            </w:tcBorders>
            <w:vAlign w:val="center"/>
          </w:tcPr>
          <w:p w14:paraId="535DE837" w14:textId="77777777" w:rsidR="003874D9" w:rsidRPr="00530876" w:rsidRDefault="003874D9" w:rsidP="003874D9">
            <w:pPr>
              <w:suppressAutoHyphens w:val="0"/>
              <w:spacing w:line="240" w:lineRule="auto"/>
              <w:ind w:firstLine="0"/>
              <w:jc w:val="left"/>
              <w:rPr>
                <w:rFonts w:eastAsia="Calibri" w:cs="Arial"/>
                <w:szCs w:val="22"/>
                <w:lang w:val="ro-RO" w:eastAsia="en-US"/>
              </w:rPr>
            </w:pPr>
          </w:p>
        </w:tc>
        <w:tc>
          <w:tcPr>
            <w:tcW w:w="1356" w:type="dxa"/>
            <w:vMerge/>
            <w:tcBorders>
              <w:left w:val="single" w:sz="4" w:space="0" w:color="000000"/>
              <w:bottom w:val="single" w:sz="4" w:space="0" w:color="000000"/>
            </w:tcBorders>
            <w:vAlign w:val="center"/>
          </w:tcPr>
          <w:p w14:paraId="54A2582D" w14:textId="77777777" w:rsidR="003874D9" w:rsidRPr="00530876" w:rsidRDefault="003874D9" w:rsidP="003874D9">
            <w:pPr>
              <w:suppressAutoHyphens w:val="0"/>
              <w:spacing w:line="240" w:lineRule="auto"/>
              <w:ind w:firstLine="0"/>
              <w:jc w:val="left"/>
              <w:rPr>
                <w:rFonts w:eastAsia="Calibri" w:cs="Arial"/>
                <w:szCs w:val="22"/>
                <w:lang w:val="ro-RO" w:eastAsia="en-US"/>
              </w:rPr>
            </w:pPr>
          </w:p>
        </w:tc>
        <w:tc>
          <w:tcPr>
            <w:tcW w:w="1212" w:type="dxa"/>
            <w:vMerge/>
            <w:tcBorders>
              <w:left w:val="single" w:sz="4" w:space="0" w:color="000000"/>
              <w:bottom w:val="single" w:sz="4" w:space="0" w:color="000000"/>
            </w:tcBorders>
            <w:vAlign w:val="center"/>
          </w:tcPr>
          <w:p w14:paraId="731D9A26" w14:textId="77777777" w:rsidR="003874D9" w:rsidRPr="00530876" w:rsidRDefault="003874D9" w:rsidP="003874D9">
            <w:pPr>
              <w:suppressAutoHyphens w:val="0"/>
              <w:spacing w:line="240" w:lineRule="auto"/>
              <w:ind w:firstLine="0"/>
              <w:jc w:val="left"/>
              <w:rPr>
                <w:rFonts w:eastAsia="Calibri" w:cs="Arial"/>
                <w:szCs w:val="22"/>
                <w:lang w:val="ro-RO" w:eastAsia="en-US"/>
              </w:rPr>
            </w:pPr>
          </w:p>
        </w:tc>
        <w:tc>
          <w:tcPr>
            <w:tcW w:w="1225" w:type="dxa"/>
            <w:vMerge/>
            <w:tcBorders>
              <w:left w:val="single" w:sz="4" w:space="0" w:color="000000"/>
              <w:bottom w:val="single" w:sz="4" w:space="0" w:color="000000"/>
            </w:tcBorders>
            <w:vAlign w:val="center"/>
          </w:tcPr>
          <w:p w14:paraId="51AFA1E9" w14:textId="77777777" w:rsidR="003874D9" w:rsidRPr="00530876" w:rsidRDefault="003874D9" w:rsidP="003874D9">
            <w:pPr>
              <w:suppressAutoHyphens w:val="0"/>
              <w:spacing w:line="240" w:lineRule="auto"/>
              <w:ind w:firstLine="0"/>
              <w:jc w:val="left"/>
              <w:rPr>
                <w:rFonts w:eastAsia="Calibri" w:cs="Arial"/>
                <w:szCs w:val="22"/>
                <w:lang w:val="ro-RO" w:eastAsia="en-US"/>
              </w:rPr>
            </w:pPr>
          </w:p>
        </w:tc>
        <w:tc>
          <w:tcPr>
            <w:tcW w:w="1755" w:type="dxa"/>
            <w:tcBorders>
              <w:left w:val="single" w:sz="4" w:space="0" w:color="000000"/>
              <w:bottom w:val="single" w:sz="4" w:space="0" w:color="000000"/>
            </w:tcBorders>
            <w:vAlign w:val="center"/>
          </w:tcPr>
          <w:p w14:paraId="59E33618"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primara</w:t>
            </w:r>
          </w:p>
        </w:tc>
        <w:tc>
          <w:tcPr>
            <w:tcW w:w="1765" w:type="dxa"/>
            <w:tcBorders>
              <w:left w:val="single" w:sz="4" w:space="0" w:color="000000"/>
              <w:bottom w:val="single" w:sz="4" w:space="0" w:color="000000"/>
              <w:right w:val="single" w:sz="4" w:space="0" w:color="000000"/>
            </w:tcBorders>
            <w:vAlign w:val="center"/>
          </w:tcPr>
          <w:p w14:paraId="7C9F175F"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reactivata</w:t>
            </w:r>
          </w:p>
        </w:tc>
      </w:tr>
      <w:tr w:rsidR="003874D9" w:rsidRPr="00530876" w14:paraId="3FAFB1BF" w14:textId="77777777" w:rsidTr="00EB5AEF">
        <w:trPr>
          <w:trHeight w:val="349"/>
          <w:jc w:val="center"/>
        </w:trPr>
        <w:tc>
          <w:tcPr>
            <w:tcW w:w="1248" w:type="dxa"/>
            <w:tcBorders>
              <w:top w:val="single" w:sz="4" w:space="0" w:color="000000"/>
              <w:left w:val="single" w:sz="4" w:space="0" w:color="000000"/>
              <w:bottom w:val="single" w:sz="4" w:space="0" w:color="000000"/>
            </w:tcBorders>
            <w:vAlign w:val="center"/>
          </w:tcPr>
          <w:p w14:paraId="76AAC446"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Apahida</w:t>
            </w:r>
          </w:p>
        </w:tc>
        <w:tc>
          <w:tcPr>
            <w:tcW w:w="1230" w:type="dxa"/>
            <w:tcBorders>
              <w:top w:val="single" w:sz="4" w:space="0" w:color="000000"/>
              <w:left w:val="single" w:sz="4" w:space="0" w:color="000000"/>
              <w:bottom w:val="single" w:sz="4" w:space="0" w:color="000000"/>
            </w:tcBorders>
            <w:vAlign w:val="center"/>
          </w:tcPr>
          <w:p w14:paraId="1038A8CB"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shd w:val="clear" w:color="auto" w:fill="FFFFFF"/>
                <w:lang w:val="ro-RO" w:eastAsia="en-US"/>
              </w:rPr>
              <w:t>10.072</w:t>
            </w:r>
          </w:p>
        </w:tc>
        <w:tc>
          <w:tcPr>
            <w:tcW w:w="1356" w:type="dxa"/>
            <w:tcBorders>
              <w:top w:val="single" w:sz="4" w:space="0" w:color="000000"/>
              <w:left w:val="single" w:sz="4" w:space="0" w:color="000000"/>
              <w:bottom w:val="single" w:sz="4" w:space="0" w:color="000000"/>
            </w:tcBorders>
            <w:vAlign w:val="center"/>
          </w:tcPr>
          <w:p w14:paraId="68B034DB"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6</w:t>
            </w:r>
          </w:p>
        </w:tc>
        <w:tc>
          <w:tcPr>
            <w:tcW w:w="1212" w:type="dxa"/>
            <w:tcBorders>
              <w:top w:val="single" w:sz="4" w:space="0" w:color="000000"/>
              <w:left w:val="single" w:sz="4" w:space="0" w:color="000000"/>
              <w:bottom w:val="single" w:sz="4" w:space="0" w:color="000000"/>
            </w:tcBorders>
            <w:vAlign w:val="center"/>
          </w:tcPr>
          <w:p w14:paraId="4AE8AFD7"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da</w:t>
            </w:r>
          </w:p>
        </w:tc>
        <w:tc>
          <w:tcPr>
            <w:tcW w:w="1225" w:type="dxa"/>
            <w:tcBorders>
              <w:top w:val="single" w:sz="4" w:space="0" w:color="000000"/>
              <w:left w:val="single" w:sz="4" w:space="0" w:color="000000"/>
              <w:bottom w:val="single" w:sz="4" w:space="0" w:color="000000"/>
            </w:tcBorders>
            <w:vAlign w:val="center"/>
          </w:tcPr>
          <w:p w14:paraId="5BAEB5BA"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w:t>
            </w:r>
          </w:p>
        </w:tc>
        <w:tc>
          <w:tcPr>
            <w:tcW w:w="1755" w:type="dxa"/>
            <w:tcBorders>
              <w:top w:val="single" w:sz="4" w:space="0" w:color="000000"/>
              <w:left w:val="single" w:sz="4" w:space="0" w:color="000000"/>
              <w:bottom w:val="single" w:sz="4" w:space="0" w:color="000000"/>
            </w:tcBorders>
            <w:vAlign w:val="center"/>
          </w:tcPr>
          <w:p w14:paraId="587E8C9E"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w:t>
            </w:r>
          </w:p>
        </w:tc>
        <w:tc>
          <w:tcPr>
            <w:tcW w:w="1765" w:type="dxa"/>
            <w:tcBorders>
              <w:top w:val="single" w:sz="4" w:space="0" w:color="000000"/>
              <w:left w:val="single" w:sz="4" w:space="0" w:color="000000"/>
              <w:bottom w:val="single" w:sz="4" w:space="0" w:color="000000"/>
              <w:right w:val="single" w:sz="4" w:space="0" w:color="000000"/>
            </w:tcBorders>
            <w:vAlign w:val="center"/>
          </w:tcPr>
          <w:p w14:paraId="09E56065"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Ridicat</w:t>
            </w:r>
          </w:p>
        </w:tc>
      </w:tr>
    </w:tbl>
    <w:p w14:paraId="5242C8EC" w14:textId="274D2D8A" w:rsidR="003874D9" w:rsidRDefault="00530876" w:rsidP="00530876">
      <w:pPr>
        <w:tabs>
          <w:tab w:val="left" w:pos="1035"/>
        </w:tabs>
        <w:suppressAutoHyphens w:val="0"/>
        <w:spacing w:after="160" w:line="360" w:lineRule="auto"/>
        <w:ind w:firstLine="0"/>
        <w:jc w:val="left"/>
        <w:rPr>
          <w:rFonts w:eastAsia="Calibri" w:cs="Arial"/>
          <w:b/>
          <w:szCs w:val="22"/>
          <w:lang w:val="ro-RO" w:eastAsia="en-US"/>
        </w:rPr>
      </w:pPr>
      <w:r>
        <w:rPr>
          <w:rFonts w:eastAsia="Calibri" w:cs="Arial"/>
          <w:b/>
          <w:szCs w:val="22"/>
          <w:lang w:val="ro-RO" w:eastAsia="en-US"/>
        </w:rPr>
        <w:tab/>
      </w:r>
    </w:p>
    <w:p w14:paraId="5738F947" w14:textId="77777777" w:rsidR="00530876" w:rsidRPr="00530876" w:rsidRDefault="00530876" w:rsidP="00530876">
      <w:pPr>
        <w:tabs>
          <w:tab w:val="left" w:pos="1035"/>
        </w:tabs>
        <w:suppressAutoHyphens w:val="0"/>
        <w:spacing w:after="160" w:line="360" w:lineRule="auto"/>
        <w:ind w:firstLine="0"/>
        <w:jc w:val="left"/>
        <w:rPr>
          <w:rFonts w:eastAsia="Calibri" w:cs="Arial"/>
          <w:b/>
          <w:szCs w:val="22"/>
          <w:lang w:val="ro-RO" w:eastAsia="en-US"/>
        </w:rPr>
      </w:pPr>
    </w:p>
    <w:p w14:paraId="6722EC16" w14:textId="77777777" w:rsidR="003874D9" w:rsidRPr="00530876" w:rsidRDefault="003874D9" w:rsidP="003874D9">
      <w:pPr>
        <w:numPr>
          <w:ilvl w:val="1"/>
          <w:numId w:val="19"/>
        </w:numPr>
        <w:suppressAutoHyphens w:val="0"/>
        <w:spacing w:after="160" w:line="360" w:lineRule="auto"/>
        <w:ind w:left="0" w:firstLine="0"/>
        <w:jc w:val="left"/>
        <w:rPr>
          <w:rFonts w:eastAsia="Calibri" w:cs="Arial"/>
          <w:b/>
          <w:szCs w:val="22"/>
          <w:lang w:val="ro-RO" w:eastAsia="en-US"/>
        </w:rPr>
      </w:pPr>
      <w:bookmarkStart w:id="24" w:name="_Toc135218294"/>
      <w:r w:rsidRPr="00530876">
        <w:rPr>
          <w:rFonts w:eastAsia="SimSun"/>
          <w:b/>
          <w:bCs/>
          <w:szCs w:val="22"/>
          <w:lang w:val="ro-RO" w:eastAsia="zh-CN"/>
        </w:rPr>
        <w:lastRenderedPageBreak/>
        <w:t>Categoria geotehnică – cf.  normativ NP074-22</w:t>
      </w:r>
      <w:bookmarkEnd w:id="24"/>
      <w:r w:rsidRPr="00530876">
        <w:rPr>
          <w:rFonts w:eastAsia="Calibri" w:cs="Arial"/>
          <w:b/>
          <w:szCs w:val="22"/>
          <w:lang w:val="ro-RO"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947"/>
        <w:gridCol w:w="1685"/>
        <w:gridCol w:w="1427"/>
        <w:gridCol w:w="1546"/>
        <w:gridCol w:w="1164"/>
      </w:tblGrid>
      <w:tr w:rsidR="003874D9" w:rsidRPr="00530876" w14:paraId="5E84AF9F" w14:textId="77777777" w:rsidTr="00EB5AEF">
        <w:trPr>
          <w:jc w:val="center"/>
        </w:trPr>
        <w:tc>
          <w:tcPr>
            <w:tcW w:w="1447" w:type="dxa"/>
          </w:tcPr>
          <w:p w14:paraId="41C7E67A" w14:textId="77777777" w:rsidR="003874D9" w:rsidRPr="00530876" w:rsidRDefault="003874D9" w:rsidP="003874D9">
            <w:pPr>
              <w:suppressAutoHyphens w:val="0"/>
              <w:spacing w:line="240" w:lineRule="auto"/>
              <w:ind w:firstLine="0"/>
              <w:jc w:val="left"/>
              <w:rPr>
                <w:rFonts w:eastAsia="Calibri" w:cs="Arial"/>
                <w:szCs w:val="22"/>
                <w:lang w:val="ro-RO" w:eastAsia="en-US"/>
              </w:rPr>
            </w:pPr>
            <w:proofErr w:type="spellStart"/>
            <w:r w:rsidRPr="00530876">
              <w:rPr>
                <w:rFonts w:eastAsia="Calibri" w:cs="Arial"/>
                <w:szCs w:val="22"/>
                <w:lang w:val="ro-RO" w:eastAsia="en-US"/>
              </w:rPr>
              <w:t>Condiţii</w:t>
            </w:r>
            <w:proofErr w:type="spellEnd"/>
            <w:r w:rsidRPr="00530876">
              <w:rPr>
                <w:rFonts w:eastAsia="Calibri" w:cs="Arial"/>
                <w:szCs w:val="22"/>
                <w:lang w:val="ro-RO" w:eastAsia="en-US"/>
              </w:rPr>
              <w:t xml:space="preserve"> de teren</w:t>
            </w:r>
          </w:p>
        </w:tc>
        <w:tc>
          <w:tcPr>
            <w:tcW w:w="1947" w:type="dxa"/>
          </w:tcPr>
          <w:p w14:paraId="2CE1B209"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Apa subterană</w:t>
            </w:r>
          </w:p>
        </w:tc>
        <w:tc>
          <w:tcPr>
            <w:tcW w:w="1685" w:type="dxa"/>
          </w:tcPr>
          <w:p w14:paraId="6977C355"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Categoria de </w:t>
            </w:r>
            <w:proofErr w:type="spellStart"/>
            <w:r w:rsidRPr="00530876">
              <w:rPr>
                <w:rFonts w:eastAsia="Calibri" w:cs="Arial"/>
                <w:szCs w:val="22"/>
                <w:lang w:val="ro-RO" w:eastAsia="en-US"/>
              </w:rPr>
              <w:t>importanţă</w:t>
            </w:r>
            <w:proofErr w:type="spellEnd"/>
          </w:p>
        </w:tc>
        <w:tc>
          <w:tcPr>
            <w:tcW w:w="1427" w:type="dxa"/>
          </w:tcPr>
          <w:p w14:paraId="328D7955"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Zona seismică</w:t>
            </w:r>
          </w:p>
        </w:tc>
        <w:tc>
          <w:tcPr>
            <w:tcW w:w="1546" w:type="dxa"/>
          </w:tcPr>
          <w:p w14:paraId="78748978" w14:textId="77777777" w:rsidR="003874D9" w:rsidRPr="00530876" w:rsidRDefault="003874D9" w:rsidP="003874D9">
            <w:pPr>
              <w:suppressAutoHyphens w:val="0"/>
              <w:spacing w:line="240" w:lineRule="auto"/>
              <w:ind w:firstLine="0"/>
              <w:jc w:val="left"/>
              <w:rPr>
                <w:rFonts w:eastAsia="Calibri" w:cs="Arial"/>
                <w:szCs w:val="22"/>
                <w:lang w:val="ro-RO" w:eastAsia="en-US"/>
              </w:rPr>
            </w:pPr>
            <w:proofErr w:type="spellStart"/>
            <w:r w:rsidRPr="00530876">
              <w:rPr>
                <w:rFonts w:eastAsia="Calibri" w:cs="Arial"/>
                <w:szCs w:val="22"/>
                <w:lang w:val="ro-RO" w:eastAsia="en-US"/>
              </w:rPr>
              <w:t>Vecinătăţi</w:t>
            </w:r>
            <w:proofErr w:type="spellEnd"/>
          </w:p>
        </w:tc>
        <w:tc>
          <w:tcPr>
            <w:tcW w:w="1164" w:type="dxa"/>
          </w:tcPr>
          <w:p w14:paraId="29CAA766"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Total</w:t>
            </w:r>
          </w:p>
        </w:tc>
      </w:tr>
      <w:tr w:rsidR="003874D9" w:rsidRPr="00530876" w14:paraId="41279700" w14:textId="77777777" w:rsidTr="00EB5AEF">
        <w:trPr>
          <w:trHeight w:val="561"/>
          <w:jc w:val="center"/>
        </w:trPr>
        <w:tc>
          <w:tcPr>
            <w:tcW w:w="1447" w:type="dxa"/>
          </w:tcPr>
          <w:p w14:paraId="2352501D"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Terenuri dificile</w:t>
            </w:r>
          </w:p>
        </w:tc>
        <w:tc>
          <w:tcPr>
            <w:tcW w:w="1947" w:type="dxa"/>
          </w:tcPr>
          <w:p w14:paraId="27D82AD9"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Fără </w:t>
            </w:r>
            <w:proofErr w:type="spellStart"/>
            <w:r w:rsidRPr="00530876">
              <w:rPr>
                <w:rFonts w:eastAsia="Calibri" w:cs="Arial"/>
                <w:szCs w:val="22"/>
                <w:lang w:val="ro-RO" w:eastAsia="en-US"/>
              </w:rPr>
              <w:t>epuismente</w:t>
            </w:r>
            <w:proofErr w:type="spellEnd"/>
          </w:p>
        </w:tc>
        <w:tc>
          <w:tcPr>
            <w:tcW w:w="1685" w:type="dxa"/>
          </w:tcPr>
          <w:p w14:paraId="2AF09728"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Normală</w:t>
            </w:r>
          </w:p>
        </w:tc>
        <w:tc>
          <w:tcPr>
            <w:tcW w:w="1427" w:type="dxa"/>
          </w:tcPr>
          <w:p w14:paraId="6AE3A894" w14:textId="77777777" w:rsidR="003874D9" w:rsidRPr="00530876" w:rsidRDefault="003874D9" w:rsidP="003874D9">
            <w:pPr>
              <w:suppressAutoHyphens w:val="0"/>
              <w:spacing w:line="240" w:lineRule="auto"/>
              <w:ind w:firstLine="0"/>
              <w:jc w:val="left"/>
              <w:rPr>
                <w:rFonts w:eastAsia="Calibri" w:cs="Arial"/>
                <w:szCs w:val="22"/>
                <w:lang w:val="ro-RO" w:eastAsia="en-US"/>
              </w:rPr>
            </w:pPr>
            <w:proofErr w:type="spellStart"/>
            <w:r w:rsidRPr="00530876">
              <w:rPr>
                <w:rFonts w:eastAsia="Calibri" w:cs="Arial"/>
                <w:szCs w:val="22"/>
                <w:lang w:val="ro-RO" w:eastAsia="en-US"/>
              </w:rPr>
              <w:t>a</w:t>
            </w:r>
            <w:r w:rsidRPr="00530876">
              <w:rPr>
                <w:rFonts w:eastAsia="Calibri" w:cs="Arial"/>
                <w:szCs w:val="22"/>
                <w:vertAlign w:val="subscript"/>
                <w:lang w:val="ro-RO" w:eastAsia="en-US"/>
              </w:rPr>
              <w:t>g</w:t>
            </w:r>
            <w:proofErr w:type="spellEnd"/>
            <w:r w:rsidRPr="00530876">
              <w:rPr>
                <w:rFonts w:eastAsia="Calibri" w:cs="Arial"/>
                <w:szCs w:val="22"/>
                <w:lang w:val="ro-RO" w:eastAsia="en-US"/>
              </w:rPr>
              <w:t>= 0,10</w:t>
            </w:r>
          </w:p>
        </w:tc>
        <w:tc>
          <w:tcPr>
            <w:tcW w:w="1546" w:type="dxa"/>
          </w:tcPr>
          <w:p w14:paraId="3AC727CF" w14:textId="70924665"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Ri</w:t>
            </w:r>
            <w:r w:rsidR="001730C8" w:rsidRPr="00530876">
              <w:rPr>
                <w:rFonts w:eastAsia="Calibri" w:cs="Arial"/>
                <w:szCs w:val="22"/>
                <w:lang w:val="ro-RO" w:eastAsia="en-US"/>
              </w:rPr>
              <w:t>sc moderat</w:t>
            </w:r>
          </w:p>
        </w:tc>
        <w:tc>
          <w:tcPr>
            <w:tcW w:w="1164" w:type="dxa"/>
          </w:tcPr>
          <w:p w14:paraId="054EF55D" w14:textId="77777777" w:rsidR="003874D9" w:rsidRPr="00530876" w:rsidRDefault="003874D9" w:rsidP="003874D9">
            <w:pPr>
              <w:suppressAutoHyphens w:val="0"/>
              <w:spacing w:line="240" w:lineRule="auto"/>
              <w:ind w:firstLine="0"/>
              <w:jc w:val="left"/>
              <w:rPr>
                <w:rFonts w:eastAsia="Calibri" w:cs="Arial"/>
                <w:szCs w:val="22"/>
                <w:lang w:val="ro-RO" w:eastAsia="en-US"/>
              </w:rPr>
            </w:pPr>
          </w:p>
        </w:tc>
      </w:tr>
      <w:tr w:rsidR="003874D9" w:rsidRPr="00530876" w14:paraId="648AC483" w14:textId="77777777" w:rsidTr="00EB5AEF">
        <w:trPr>
          <w:trHeight w:val="278"/>
          <w:jc w:val="center"/>
        </w:trPr>
        <w:tc>
          <w:tcPr>
            <w:tcW w:w="1447" w:type="dxa"/>
          </w:tcPr>
          <w:p w14:paraId="26D8A6E7"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6 pct.</w:t>
            </w:r>
          </w:p>
        </w:tc>
        <w:tc>
          <w:tcPr>
            <w:tcW w:w="1947" w:type="dxa"/>
          </w:tcPr>
          <w:p w14:paraId="6087C5D5"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1 </w:t>
            </w:r>
            <w:proofErr w:type="spellStart"/>
            <w:r w:rsidRPr="00530876">
              <w:rPr>
                <w:rFonts w:eastAsia="Calibri" w:cs="Arial"/>
                <w:szCs w:val="22"/>
                <w:lang w:val="ro-RO" w:eastAsia="en-US"/>
              </w:rPr>
              <w:t>pct</w:t>
            </w:r>
            <w:proofErr w:type="spellEnd"/>
          </w:p>
        </w:tc>
        <w:tc>
          <w:tcPr>
            <w:tcW w:w="1685" w:type="dxa"/>
          </w:tcPr>
          <w:p w14:paraId="53BD5505"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3 </w:t>
            </w:r>
            <w:proofErr w:type="spellStart"/>
            <w:r w:rsidRPr="00530876">
              <w:rPr>
                <w:rFonts w:eastAsia="Calibri" w:cs="Arial"/>
                <w:szCs w:val="22"/>
                <w:lang w:val="ro-RO" w:eastAsia="en-US"/>
              </w:rPr>
              <w:t>pct</w:t>
            </w:r>
            <w:proofErr w:type="spellEnd"/>
          </w:p>
        </w:tc>
        <w:tc>
          <w:tcPr>
            <w:tcW w:w="1427" w:type="dxa"/>
          </w:tcPr>
          <w:p w14:paraId="21737616"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1 </w:t>
            </w:r>
            <w:proofErr w:type="spellStart"/>
            <w:r w:rsidRPr="00530876">
              <w:rPr>
                <w:rFonts w:eastAsia="Calibri" w:cs="Arial"/>
                <w:szCs w:val="22"/>
                <w:lang w:val="ro-RO" w:eastAsia="en-US"/>
              </w:rPr>
              <w:t>pct</w:t>
            </w:r>
            <w:proofErr w:type="spellEnd"/>
          </w:p>
        </w:tc>
        <w:tc>
          <w:tcPr>
            <w:tcW w:w="1546" w:type="dxa"/>
          </w:tcPr>
          <w:p w14:paraId="6585F897" w14:textId="3987CF22" w:rsidR="003874D9" w:rsidRPr="00530876" w:rsidRDefault="001730C8"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3</w:t>
            </w:r>
            <w:r w:rsidR="003874D9" w:rsidRPr="00530876">
              <w:rPr>
                <w:rFonts w:eastAsia="Calibri" w:cs="Arial"/>
                <w:szCs w:val="22"/>
                <w:lang w:val="ro-RO" w:eastAsia="en-US"/>
              </w:rPr>
              <w:t xml:space="preserve"> </w:t>
            </w:r>
            <w:proofErr w:type="spellStart"/>
            <w:r w:rsidR="003874D9" w:rsidRPr="00530876">
              <w:rPr>
                <w:rFonts w:eastAsia="Calibri" w:cs="Arial"/>
                <w:szCs w:val="22"/>
                <w:lang w:val="ro-RO" w:eastAsia="en-US"/>
              </w:rPr>
              <w:t>pct</w:t>
            </w:r>
            <w:proofErr w:type="spellEnd"/>
          </w:p>
        </w:tc>
        <w:tc>
          <w:tcPr>
            <w:tcW w:w="1164" w:type="dxa"/>
          </w:tcPr>
          <w:p w14:paraId="5F9EA773"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14 pct.</w:t>
            </w:r>
          </w:p>
        </w:tc>
      </w:tr>
    </w:tbl>
    <w:p w14:paraId="3AA1B859" w14:textId="77777777" w:rsidR="003874D9" w:rsidRPr="00530876" w:rsidRDefault="003874D9" w:rsidP="003874D9">
      <w:pPr>
        <w:suppressAutoHyphens w:val="0"/>
        <w:spacing w:after="160" w:line="360" w:lineRule="auto"/>
        <w:ind w:firstLine="0"/>
        <w:jc w:val="left"/>
        <w:rPr>
          <w:rFonts w:eastAsia="Calibri" w:cs="Arial"/>
          <w:b/>
          <w:szCs w:val="22"/>
          <w:lang w:val="ro-RO" w:eastAsia="en-US"/>
        </w:rPr>
      </w:pPr>
      <w:r w:rsidRPr="00530876">
        <w:rPr>
          <w:rFonts w:eastAsia="Calibri" w:cs="Arial"/>
          <w:b/>
          <w:szCs w:val="22"/>
          <w:lang w:val="ro-RO" w:eastAsia="en-US"/>
        </w:rPr>
        <w:t xml:space="preserve">Risc geotehnic: </w:t>
      </w:r>
      <w:r w:rsidRPr="00530876">
        <w:rPr>
          <w:rFonts w:eastAsia="Calibri" w:cs="Arial"/>
          <w:b/>
          <w:szCs w:val="22"/>
          <w:lang w:val="ro-RO" w:eastAsia="en-US"/>
        </w:rPr>
        <w:tab/>
      </w:r>
      <w:r w:rsidRPr="00530876">
        <w:rPr>
          <w:rFonts w:eastAsia="Calibri" w:cs="Arial"/>
          <w:b/>
          <w:szCs w:val="22"/>
          <w:lang w:val="ro-RO" w:eastAsia="en-US"/>
        </w:rPr>
        <w:tab/>
        <w:t>moderat.</w:t>
      </w:r>
    </w:p>
    <w:p w14:paraId="6929F13E" w14:textId="77777777" w:rsidR="003874D9" w:rsidRPr="00530876" w:rsidRDefault="003874D9" w:rsidP="003874D9">
      <w:pPr>
        <w:suppressAutoHyphens w:val="0"/>
        <w:spacing w:after="160" w:line="360" w:lineRule="auto"/>
        <w:ind w:firstLine="0"/>
        <w:jc w:val="left"/>
        <w:rPr>
          <w:rFonts w:eastAsia="Calibri" w:cs="Arial"/>
          <w:b/>
          <w:szCs w:val="22"/>
          <w:lang w:val="ro-RO" w:eastAsia="en-US"/>
        </w:rPr>
      </w:pPr>
      <w:r w:rsidRPr="00530876">
        <w:rPr>
          <w:rFonts w:eastAsia="Calibri" w:cs="Arial"/>
          <w:b/>
          <w:szCs w:val="22"/>
          <w:lang w:val="ro-RO" w:eastAsia="en-US"/>
        </w:rPr>
        <w:t xml:space="preserve">Categoria geotehnică: </w:t>
      </w:r>
      <w:r w:rsidRPr="00530876">
        <w:rPr>
          <w:rFonts w:eastAsia="Calibri" w:cs="Arial"/>
          <w:b/>
          <w:szCs w:val="22"/>
          <w:lang w:val="ro-RO" w:eastAsia="en-US"/>
        </w:rPr>
        <w:tab/>
        <w:t>2.</w:t>
      </w:r>
    </w:p>
    <w:p w14:paraId="0918B93C" w14:textId="77777777" w:rsidR="003874D9" w:rsidRPr="00530876" w:rsidRDefault="003874D9" w:rsidP="003874D9">
      <w:pPr>
        <w:keepNext/>
        <w:numPr>
          <w:ilvl w:val="0"/>
          <w:numId w:val="19"/>
        </w:numPr>
        <w:suppressAutoHyphens w:val="0"/>
        <w:spacing w:before="240" w:after="60" w:line="259" w:lineRule="auto"/>
        <w:jc w:val="left"/>
        <w:outlineLvl w:val="0"/>
        <w:rPr>
          <w:rFonts w:cs="Arial"/>
          <w:b/>
          <w:bCs/>
          <w:kern w:val="32"/>
          <w:szCs w:val="22"/>
          <w:lang w:val="ro-RO" w:eastAsia="x-none"/>
        </w:rPr>
      </w:pPr>
      <w:bookmarkStart w:id="25" w:name="_Toc135218295"/>
      <w:bookmarkStart w:id="26" w:name="_Toc208210158"/>
      <w:r w:rsidRPr="00530876">
        <w:rPr>
          <w:rFonts w:cs="Arial"/>
          <w:b/>
          <w:bCs/>
          <w:kern w:val="32"/>
          <w:szCs w:val="22"/>
          <w:lang w:val="ro-RO" w:eastAsia="x-none"/>
        </w:rPr>
        <w:t>PREZENTAREA INFORMAȚIILOR GEOTEHNICE</w:t>
      </w:r>
      <w:bookmarkEnd w:id="25"/>
      <w:bookmarkEnd w:id="26"/>
    </w:p>
    <w:p w14:paraId="1486E0E1" w14:textId="77777777" w:rsidR="003874D9" w:rsidRPr="00530876" w:rsidRDefault="003874D9" w:rsidP="003874D9">
      <w:pPr>
        <w:keepNext/>
        <w:keepLines/>
        <w:numPr>
          <w:ilvl w:val="1"/>
          <w:numId w:val="19"/>
        </w:numPr>
        <w:suppressAutoHyphens w:val="0"/>
        <w:spacing w:before="200" w:after="160" w:line="360" w:lineRule="auto"/>
        <w:jc w:val="left"/>
        <w:outlineLvl w:val="1"/>
        <w:rPr>
          <w:rFonts w:eastAsia="SimSun"/>
          <w:b/>
          <w:bCs/>
          <w:szCs w:val="22"/>
          <w:lang w:val="ro-RO" w:eastAsia="zh-CN"/>
        </w:rPr>
      </w:pPr>
      <w:bookmarkStart w:id="27" w:name="_Toc135218296"/>
      <w:bookmarkStart w:id="28" w:name="_Toc208210159"/>
      <w:r w:rsidRPr="00530876">
        <w:rPr>
          <w:rFonts w:eastAsia="SimSun"/>
          <w:b/>
          <w:bCs/>
          <w:szCs w:val="22"/>
          <w:lang w:val="ro-RO" w:eastAsia="zh-CN"/>
        </w:rPr>
        <w:t>Metode de investigare a terenului</w:t>
      </w:r>
      <w:bookmarkEnd w:id="27"/>
      <w:bookmarkEnd w:id="28"/>
    </w:p>
    <w:p w14:paraId="156DE66A" w14:textId="1F5B0D29" w:rsidR="003874D9" w:rsidRPr="00530876" w:rsidRDefault="003874D9" w:rsidP="003874D9">
      <w:pPr>
        <w:suppressAutoHyphens w:val="0"/>
        <w:spacing w:after="160" w:line="360" w:lineRule="auto"/>
        <w:ind w:firstLine="720"/>
        <w:rPr>
          <w:rFonts w:eastAsia="Calibri" w:cs="Arial"/>
          <w:szCs w:val="22"/>
          <w:lang w:val="ro-RO" w:eastAsia="en-US"/>
        </w:rPr>
      </w:pPr>
      <w:r w:rsidRPr="00530876">
        <w:rPr>
          <w:rFonts w:eastAsia="Calibri" w:cs="Arial"/>
          <w:szCs w:val="22"/>
          <w:lang w:val="ro-RO" w:eastAsia="en-US"/>
        </w:rPr>
        <w:t xml:space="preserve">Cercetările de teren corespund prevederilor Normativului NP 074-2022, conform categoriei geotehnice rezultate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cuprind: </w:t>
      </w:r>
      <w:r w:rsidR="00530876" w:rsidRPr="00530876">
        <w:rPr>
          <w:rFonts w:eastAsia="Calibri" w:cs="Arial"/>
          <w:szCs w:val="22"/>
          <w:lang w:val="ro-RO" w:eastAsia="en-US"/>
        </w:rPr>
        <w:t>observații</w:t>
      </w:r>
      <w:r w:rsidRPr="00530876">
        <w:rPr>
          <w:rFonts w:eastAsia="Calibri" w:cs="Arial"/>
          <w:szCs w:val="22"/>
          <w:lang w:val="ro-RO" w:eastAsia="en-US"/>
        </w:rPr>
        <w:t xml:space="preserve"> pe amplasament</w:t>
      </w:r>
      <w:r w:rsidR="001730C8" w:rsidRPr="00530876">
        <w:rPr>
          <w:rFonts w:eastAsia="Calibri" w:cs="Arial"/>
          <w:szCs w:val="22"/>
          <w:lang w:val="ro-RO" w:eastAsia="en-US"/>
        </w:rPr>
        <w:t>,</w:t>
      </w:r>
      <w:r w:rsidRPr="00530876">
        <w:rPr>
          <w:rFonts w:eastAsia="Calibri" w:cs="Arial"/>
          <w:szCs w:val="22"/>
          <w:lang w:val="ro-RO" w:eastAsia="en-US"/>
        </w:rPr>
        <w:t xml:space="preserve"> foraje geotehnice</w:t>
      </w:r>
      <w:r w:rsidR="001730C8" w:rsidRPr="00530876">
        <w:rPr>
          <w:rFonts w:eastAsia="Calibri" w:cs="Arial"/>
          <w:szCs w:val="22"/>
          <w:lang w:val="ro-RO" w:eastAsia="en-US"/>
        </w:rPr>
        <w:t xml:space="preserve"> și penetrări dinamice grele</w:t>
      </w:r>
      <w:r w:rsidRPr="00530876">
        <w:rPr>
          <w:rFonts w:eastAsia="Calibri" w:cs="Arial"/>
          <w:szCs w:val="22"/>
          <w:lang w:val="ro-RO" w:eastAsia="en-US"/>
        </w:rPr>
        <w:t xml:space="preserve"> poziția fiecărei lucrări fiind redată în planul amplasare foraje (</w:t>
      </w:r>
      <w:proofErr w:type="spellStart"/>
      <w:r w:rsidRPr="00530876">
        <w:rPr>
          <w:rFonts w:eastAsia="Calibri" w:cs="Arial"/>
          <w:szCs w:val="22"/>
          <w:lang w:val="ro-RO" w:eastAsia="en-US"/>
        </w:rPr>
        <w:t>planşa</w:t>
      </w:r>
      <w:proofErr w:type="spellEnd"/>
      <w:r w:rsidRPr="00530876">
        <w:rPr>
          <w:rFonts w:eastAsia="Calibri" w:cs="Arial"/>
          <w:szCs w:val="22"/>
          <w:lang w:val="ro-RO" w:eastAsia="en-US"/>
        </w:rPr>
        <w:t xml:space="preserve"> nr.2).</w:t>
      </w:r>
    </w:p>
    <w:p w14:paraId="342D3FB5" w14:textId="1C70D9C0" w:rsidR="003874D9" w:rsidRPr="00530876" w:rsidRDefault="003874D9" w:rsidP="003874D9">
      <w:pPr>
        <w:suppressAutoHyphens w:val="0"/>
        <w:spacing w:after="160" w:line="360" w:lineRule="auto"/>
        <w:ind w:firstLine="720"/>
        <w:rPr>
          <w:rFonts w:eastAsia="Calibri" w:cs="Arial"/>
          <w:szCs w:val="22"/>
          <w:lang w:val="ro-RO" w:eastAsia="en-US"/>
        </w:rPr>
      </w:pPr>
      <w:r w:rsidRPr="00530876">
        <w:rPr>
          <w:rFonts w:eastAsia="Calibri" w:cs="Arial"/>
          <w:szCs w:val="22"/>
          <w:lang w:val="ro-RO" w:eastAsia="en-US"/>
        </w:rPr>
        <w:t>Foraj</w:t>
      </w:r>
      <w:r w:rsidR="001730C8" w:rsidRPr="00530876">
        <w:rPr>
          <w:rFonts w:eastAsia="Calibri" w:cs="Arial"/>
          <w:szCs w:val="22"/>
          <w:lang w:val="ro-RO" w:eastAsia="en-US"/>
        </w:rPr>
        <w:t>ele</w:t>
      </w:r>
      <w:r w:rsidRPr="00530876">
        <w:rPr>
          <w:rFonts w:eastAsia="Calibri" w:cs="Arial"/>
          <w:szCs w:val="22"/>
          <w:lang w:val="ro-RO" w:eastAsia="en-US"/>
        </w:rPr>
        <w:t xml:space="preserve"> geotehnic</w:t>
      </w:r>
      <w:r w:rsidR="001730C8" w:rsidRPr="00530876">
        <w:rPr>
          <w:rFonts w:eastAsia="Calibri" w:cs="Arial"/>
          <w:szCs w:val="22"/>
          <w:lang w:val="ro-RO" w:eastAsia="en-US"/>
        </w:rPr>
        <w:t>e</w:t>
      </w:r>
      <w:r w:rsidRPr="00530876">
        <w:rPr>
          <w:rFonts w:eastAsia="Calibri" w:cs="Arial"/>
          <w:szCs w:val="22"/>
          <w:lang w:val="ro-RO" w:eastAsia="en-US"/>
        </w:rPr>
        <w:t xml:space="preserve"> a</w:t>
      </w:r>
      <w:r w:rsidR="001730C8" w:rsidRPr="00530876">
        <w:rPr>
          <w:rFonts w:eastAsia="Calibri" w:cs="Arial"/>
          <w:szCs w:val="22"/>
          <w:lang w:val="ro-RO" w:eastAsia="en-US"/>
        </w:rPr>
        <w:t>u</w:t>
      </w:r>
      <w:r w:rsidRPr="00530876">
        <w:rPr>
          <w:rFonts w:eastAsia="Calibri" w:cs="Arial"/>
          <w:szCs w:val="22"/>
          <w:lang w:val="ro-RO" w:eastAsia="en-US"/>
        </w:rPr>
        <w:t xml:space="preserve"> fost executat în luna august 2025 cu o </w:t>
      </w:r>
      <w:proofErr w:type="spellStart"/>
      <w:r w:rsidRPr="00530876">
        <w:rPr>
          <w:rFonts w:eastAsia="Calibri" w:cs="Arial"/>
          <w:szCs w:val="22"/>
          <w:lang w:val="ro-RO" w:eastAsia="en-US"/>
        </w:rPr>
        <w:t>instalatie</w:t>
      </w:r>
      <w:proofErr w:type="spellEnd"/>
      <w:r w:rsidRPr="00530876">
        <w:rPr>
          <w:rFonts w:eastAsia="Calibri" w:cs="Arial"/>
          <w:szCs w:val="22"/>
          <w:lang w:val="ro-RO" w:eastAsia="en-US"/>
        </w:rPr>
        <w:t xml:space="preserve"> de foraj mecanizat</w:t>
      </w:r>
      <w:r w:rsidR="001730C8" w:rsidRPr="00530876">
        <w:rPr>
          <w:rFonts w:eastAsia="Calibri" w:cs="Arial"/>
          <w:szCs w:val="22"/>
          <w:lang w:val="ro-RO" w:eastAsia="en-US"/>
        </w:rPr>
        <w:t>, rotativ</w:t>
      </w:r>
      <w:r w:rsidRPr="00530876">
        <w:rPr>
          <w:rFonts w:eastAsia="Calibri" w:cs="Arial"/>
          <w:szCs w:val="22"/>
          <w:lang w:val="ro-RO" w:eastAsia="en-US"/>
        </w:rPr>
        <w:t>,</w:t>
      </w:r>
      <w:r w:rsidR="001730C8" w:rsidRPr="00530876">
        <w:rPr>
          <w:rFonts w:eastAsia="Calibri" w:cs="Arial"/>
          <w:szCs w:val="22"/>
          <w:lang w:val="ro-RO" w:eastAsia="en-US"/>
        </w:rPr>
        <w:t xml:space="preserve"> </w:t>
      </w:r>
      <w:r w:rsidRPr="00530876">
        <w:rPr>
          <w:rFonts w:eastAsia="Calibri" w:cs="Arial"/>
          <w:szCs w:val="22"/>
          <w:lang w:val="ro-RO" w:eastAsia="en-US"/>
        </w:rPr>
        <w:t xml:space="preserve">în uscat, </w:t>
      </w:r>
      <w:proofErr w:type="spellStart"/>
      <w:r w:rsidRPr="00530876">
        <w:rPr>
          <w:rFonts w:eastAsia="Calibri" w:cs="Arial"/>
          <w:szCs w:val="22"/>
          <w:lang w:val="ro-RO" w:eastAsia="en-US"/>
        </w:rPr>
        <w:t>netubat</w:t>
      </w:r>
      <w:proofErr w:type="spellEnd"/>
      <w:r w:rsidRPr="00530876">
        <w:rPr>
          <w:rFonts w:eastAsia="Calibri" w:cs="Arial"/>
          <w:szCs w:val="22"/>
          <w:lang w:val="ro-RO" w:eastAsia="en-US"/>
        </w:rPr>
        <w:t xml:space="preserve">, cu diametrul sapei de foraj de 120mm. </w:t>
      </w:r>
      <w:r w:rsidR="00AF7BB2" w:rsidRPr="00530876">
        <w:rPr>
          <w:rFonts w:eastAsia="Calibri" w:cs="Arial"/>
          <w:szCs w:val="22"/>
          <w:lang w:val="ro-RO" w:eastAsia="en-US"/>
        </w:rPr>
        <w:t xml:space="preserve">Penetrările dinamice grele au fost executate cf. SR-EN ISO 22476-2; tip penetrare DPH, cu o instalație </w:t>
      </w:r>
      <w:proofErr w:type="spellStart"/>
      <w:r w:rsidR="00AF7BB2" w:rsidRPr="00530876">
        <w:rPr>
          <w:rFonts w:eastAsia="Calibri" w:cs="Arial"/>
          <w:szCs w:val="22"/>
          <w:lang w:val="ro-RO" w:eastAsia="en-US"/>
        </w:rPr>
        <w:t>Geotool</w:t>
      </w:r>
      <w:proofErr w:type="spellEnd"/>
      <w:r w:rsidR="00AF7BB2" w:rsidRPr="00530876">
        <w:rPr>
          <w:rFonts w:eastAsia="Calibri" w:cs="Arial"/>
          <w:szCs w:val="22"/>
          <w:lang w:val="ro-RO" w:eastAsia="en-US"/>
        </w:rPr>
        <w:t xml:space="preserve"> </w:t>
      </w:r>
      <w:proofErr w:type="spellStart"/>
      <w:r w:rsidR="00AF7BB2" w:rsidRPr="00530876">
        <w:rPr>
          <w:rFonts w:eastAsia="Calibri" w:cs="Arial"/>
          <w:szCs w:val="22"/>
          <w:lang w:val="ro-RO" w:eastAsia="en-US"/>
        </w:rPr>
        <w:t>Vk</w:t>
      </w:r>
      <w:proofErr w:type="spellEnd"/>
      <w:r w:rsidR="00AF7BB2" w:rsidRPr="00530876">
        <w:rPr>
          <w:rFonts w:eastAsia="Calibri" w:cs="Arial"/>
          <w:szCs w:val="22"/>
          <w:lang w:val="ro-RO" w:eastAsia="en-US"/>
        </w:rPr>
        <w:t xml:space="preserve">. </w:t>
      </w:r>
    </w:p>
    <w:p w14:paraId="46F1DC5E" w14:textId="77777777" w:rsidR="003874D9" w:rsidRPr="00530876" w:rsidRDefault="003874D9" w:rsidP="003874D9">
      <w:pPr>
        <w:keepNext/>
        <w:keepLines/>
        <w:numPr>
          <w:ilvl w:val="1"/>
          <w:numId w:val="19"/>
        </w:numPr>
        <w:suppressAutoHyphens w:val="0"/>
        <w:spacing w:before="200" w:after="160" w:line="360" w:lineRule="auto"/>
        <w:jc w:val="left"/>
        <w:outlineLvl w:val="1"/>
        <w:rPr>
          <w:rFonts w:eastAsia="SimSun"/>
          <w:b/>
          <w:bCs/>
          <w:szCs w:val="22"/>
          <w:lang w:val="ro-RO" w:eastAsia="zh-CN"/>
        </w:rPr>
      </w:pPr>
      <w:bookmarkStart w:id="29" w:name="_Toc135218297"/>
      <w:bookmarkStart w:id="30" w:name="_Toc208210160"/>
      <w:r w:rsidRPr="00530876">
        <w:rPr>
          <w:rFonts w:eastAsia="SimSun"/>
          <w:b/>
          <w:bCs/>
          <w:szCs w:val="22"/>
          <w:lang w:val="ro-RO" w:eastAsia="zh-CN"/>
        </w:rPr>
        <w:t>Stratificația terenului</w:t>
      </w:r>
      <w:bookmarkEnd w:id="29"/>
      <w:bookmarkEnd w:id="30"/>
    </w:p>
    <w:p w14:paraId="5C2BBA8B" w14:textId="7AC6E3FB" w:rsidR="003874D9" w:rsidRPr="00530876" w:rsidRDefault="003874D9" w:rsidP="00AF7BB2">
      <w:pPr>
        <w:suppressAutoHyphens w:val="0"/>
        <w:spacing w:after="160" w:line="360" w:lineRule="auto"/>
        <w:ind w:firstLine="720"/>
        <w:rPr>
          <w:rFonts w:eastAsia="Calibri" w:cs="Arial"/>
          <w:szCs w:val="22"/>
          <w:lang w:val="ro-RO" w:eastAsia="en-US"/>
        </w:rPr>
      </w:pPr>
      <w:r w:rsidRPr="00530876">
        <w:rPr>
          <w:rFonts w:eastAsia="Calibri" w:cs="Arial"/>
          <w:szCs w:val="22"/>
          <w:lang w:val="ro-RO" w:eastAsia="en-US"/>
        </w:rPr>
        <w:t xml:space="preserve">Pe baza </w:t>
      </w:r>
      <w:r w:rsidR="00AF7BB2" w:rsidRPr="00530876">
        <w:rPr>
          <w:rFonts w:eastAsia="Calibri" w:cs="Arial"/>
          <w:szCs w:val="22"/>
          <w:lang w:val="ro-RO" w:eastAsia="en-US"/>
        </w:rPr>
        <w:t>a 6 foraje geotehnice</w:t>
      </w:r>
      <w:r w:rsidRPr="00530876">
        <w:rPr>
          <w:rFonts w:eastAsia="Calibri" w:cs="Arial"/>
          <w:szCs w:val="22"/>
          <w:lang w:val="ro-RO" w:eastAsia="en-US"/>
        </w:rPr>
        <w:t xml:space="preserve"> executat</w:t>
      </w:r>
      <w:r w:rsidR="00AF7BB2" w:rsidRPr="00530876">
        <w:rPr>
          <w:rFonts w:eastAsia="Calibri" w:cs="Arial"/>
          <w:szCs w:val="22"/>
          <w:lang w:val="ro-RO" w:eastAsia="en-US"/>
        </w:rPr>
        <w:t>e</w:t>
      </w:r>
      <w:r w:rsidRPr="00530876">
        <w:rPr>
          <w:rFonts w:eastAsia="Calibri" w:cs="Arial"/>
          <w:szCs w:val="22"/>
          <w:lang w:val="ro-RO" w:eastAsia="en-US"/>
        </w:rPr>
        <w:t xml:space="preserve"> pe amplasament</w:t>
      </w:r>
      <w:r w:rsidR="00AF7BB2" w:rsidRPr="00530876">
        <w:rPr>
          <w:rFonts w:eastAsia="Calibri" w:cs="Arial"/>
          <w:szCs w:val="22"/>
          <w:lang w:val="ro-RO" w:eastAsia="en-US"/>
        </w:rPr>
        <w:t>, a 5 penetrări dinamice grele, executate cf.</w:t>
      </w:r>
      <w:r w:rsidR="00AF7BB2" w:rsidRPr="00530876">
        <w:rPr>
          <w:szCs w:val="22"/>
        </w:rPr>
        <w:t xml:space="preserve"> </w:t>
      </w:r>
      <w:r w:rsidR="00AF7BB2" w:rsidRPr="00530876">
        <w:rPr>
          <w:rFonts w:eastAsia="Calibri" w:cs="Arial"/>
          <w:szCs w:val="22"/>
          <w:lang w:val="ro-RO" w:eastAsia="en-US"/>
        </w:rPr>
        <w:t>SR-EN ISO 22476-2</w:t>
      </w:r>
      <w:r w:rsidRPr="00530876">
        <w:rPr>
          <w:rFonts w:eastAsia="Calibri" w:cs="Arial"/>
          <w:szCs w:val="22"/>
          <w:lang w:val="ro-RO" w:eastAsia="en-US"/>
        </w:rPr>
        <w:t xml:space="preserve">, precum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a materialului de arhivă, s-a pus în </w:t>
      </w:r>
      <w:r w:rsidR="00530876" w:rsidRPr="00530876">
        <w:rPr>
          <w:rFonts w:eastAsia="Calibri" w:cs="Arial"/>
          <w:szCs w:val="22"/>
          <w:lang w:val="ro-RO" w:eastAsia="en-US"/>
        </w:rPr>
        <w:t>evidentă</w:t>
      </w:r>
      <w:r w:rsidRPr="00530876">
        <w:rPr>
          <w:rFonts w:eastAsia="Calibri" w:cs="Arial"/>
          <w:szCs w:val="22"/>
          <w:lang w:val="ro-RO" w:eastAsia="en-US"/>
        </w:rPr>
        <w:t xml:space="preserve"> următoarea </w:t>
      </w:r>
      <w:r w:rsidR="00530876" w:rsidRPr="00530876">
        <w:rPr>
          <w:rFonts w:eastAsia="Calibri" w:cs="Arial"/>
          <w:szCs w:val="22"/>
          <w:lang w:val="ro-RO" w:eastAsia="en-US"/>
        </w:rPr>
        <w:t>stratificație</w:t>
      </w:r>
      <w:r w:rsidRPr="00530876">
        <w:rPr>
          <w:rFonts w:eastAsia="Calibri" w:cs="Arial"/>
          <w:szCs w:val="22"/>
          <w:lang w:val="ro-RO" w:eastAsia="en-US"/>
        </w:rPr>
        <w:t xml:space="preserve"> caracteristică:</w:t>
      </w:r>
    </w:p>
    <w:p w14:paraId="14A059F7" w14:textId="3CEE2123" w:rsidR="003874D9" w:rsidRPr="00530876" w:rsidRDefault="003874D9" w:rsidP="00AF7BB2">
      <w:pPr>
        <w:suppressAutoHyphens w:val="0"/>
        <w:spacing w:after="160" w:line="360" w:lineRule="auto"/>
        <w:ind w:firstLine="720"/>
        <w:jc w:val="left"/>
        <w:rPr>
          <w:rFonts w:eastAsia="Calibri" w:cs="Arial"/>
          <w:b/>
          <w:szCs w:val="22"/>
          <w:lang w:val="ro-RO" w:eastAsia="en-US"/>
        </w:rPr>
      </w:pPr>
      <w:r w:rsidRPr="00530876">
        <w:rPr>
          <w:rFonts w:eastAsia="Calibri" w:cs="Arial"/>
          <w:b/>
          <w:szCs w:val="22"/>
          <w:lang w:val="ro-RO" w:eastAsia="en-US"/>
        </w:rPr>
        <w:t xml:space="preserve">Foraj F1 – (±0.00m = </w:t>
      </w:r>
      <w:r w:rsidR="00AF7BB2" w:rsidRPr="00530876">
        <w:rPr>
          <w:rFonts w:eastAsia="Calibri" w:cs="Arial"/>
          <w:b/>
          <w:szCs w:val="22"/>
          <w:lang w:val="ro-RO" w:eastAsia="en-US"/>
        </w:rPr>
        <w:t>CTN</w:t>
      </w:r>
      <w:r w:rsidRPr="00530876">
        <w:rPr>
          <w:rFonts w:eastAsia="Calibri" w:cs="Arial"/>
          <w:b/>
          <w:szCs w:val="22"/>
          <w:lang w:val="ro-RO" w:eastAsia="en-US"/>
        </w:rPr>
        <w:t xml:space="preserve">) </w:t>
      </w:r>
    </w:p>
    <w:p w14:paraId="66A808AF" w14:textId="1F74F245" w:rsidR="003874D9" w:rsidRPr="00530876" w:rsidRDefault="003874D9" w:rsidP="003874D9">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1</w:t>
      </w:r>
      <w:r w:rsidR="00321CC2" w:rsidRPr="00530876">
        <w:rPr>
          <w:rFonts w:eastAsia="Calibri" w:cs="Arial"/>
          <w:b/>
          <w:bCs/>
          <w:szCs w:val="22"/>
          <w:u w:val="single"/>
          <w:lang w:val="ro-RO" w:eastAsia="en-US"/>
        </w:rPr>
        <w:t>c</w:t>
      </w:r>
      <w:r w:rsidRPr="00530876">
        <w:rPr>
          <w:rFonts w:eastAsia="Calibri" w:cs="Arial"/>
          <w:szCs w:val="22"/>
          <w:lang w:val="ro-RO" w:eastAsia="en-US"/>
        </w:rPr>
        <w:t xml:space="preserve">     ±0.00 – 0.30m – </w:t>
      </w:r>
      <w:r w:rsidR="00321CC2" w:rsidRPr="00530876">
        <w:rPr>
          <w:rFonts w:eastAsia="Calibri" w:cs="Arial"/>
          <w:szCs w:val="22"/>
          <w:lang w:val="ro-RO" w:eastAsia="en-US"/>
        </w:rPr>
        <w:t>Sol veg</w:t>
      </w:r>
      <w:r w:rsidR="00701F4D" w:rsidRPr="00530876">
        <w:rPr>
          <w:rFonts w:eastAsia="Calibri" w:cs="Arial"/>
          <w:szCs w:val="22"/>
          <w:lang w:val="ro-RO" w:eastAsia="en-US"/>
        </w:rPr>
        <w:t>e</w:t>
      </w:r>
      <w:r w:rsidR="00321CC2" w:rsidRPr="00530876">
        <w:rPr>
          <w:rFonts w:eastAsia="Calibri" w:cs="Arial"/>
          <w:szCs w:val="22"/>
          <w:lang w:val="ro-RO" w:eastAsia="en-US"/>
        </w:rPr>
        <w:t>tal</w:t>
      </w:r>
    </w:p>
    <w:p w14:paraId="6666D2A0" w14:textId="6AA1465A" w:rsidR="003874D9" w:rsidRPr="00530876" w:rsidRDefault="003874D9" w:rsidP="003874D9">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 xml:space="preserve">Strat </w:t>
      </w:r>
      <w:r w:rsidR="00321CC2" w:rsidRPr="00530876">
        <w:rPr>
          <w:rFonts w:eastAsia="Calibri" w:cs="Arial"/>
          <w:b/>
          <w:bCs/>
          <w:szCs w:val="22"/>
          <w:u w:val="single"/>
          <w:lang w:val="ro-RO" w:eastAsia="en-US"/>
        </w:rPr>
        <w:t>3</w:t>
      </w:r>
      <w:r w:rsidRPr="00530876">
        <w:rPr>
          <w:rFonts w:eastAsia="Calibri" w:cs="Arial"/>
          <w:szCs w:val="22"/>
          <w:lang w:val="ro-RO" w:eastAsia="en-US"/>
        </w:rPr>
        <w:t xml:space="preserve">     -0.</w:t>
      </w:r>
      <w:r w:rsidR="00321CC2" w:rsidRPr="00530876">
        <w:rPr>
          <w:rFonts w:eastAsia="Calibri" w:cs="Arial"/>
          <w:szCs w:val="22"/>
          <w:lang w:val="ro-RO" w:eastAsia="en-US"/>
        </w:rPr>
        <w:t>3</w:t>
      </w:r>
      <w:r w:rsidRPr="00530876">
        <w:rPr>
          <w:rFonts w:eastAsia="Calibri" w:cs="Arial"/>
          <w:szCs w:val="22"/>
          <w:lang w:val="ro-RO" w:eastAsia="en-US"/>
        </w:rPr>
        <w:t xml:space="preserve">0 – 6.00m – Argilă prăfoasă </w:t>
      </w:r>
      <w:r w:rsidR="00321CC2" w:rsidRPr="00530876">
        <w:rPr>
          <w:rFonts w:eastAsia="Calibri" w:cs="Arial"/>
          <w:szCs w:val="22"/>
          <w:lang w:val="ro-RO" w:eastAsia="en-US"/>
        </w:rPr>
        <w:t>cafenie, consistentă, contractilă, activă, cu lentile de nisip saturat și fragmente de rocă (tuf, gresie)</w:t>
      </w:r>
    </w:p>
    <w:p w14:paraId="67692971" w14:textId="78700897" w:rsidR="00321CC2" w:rsidRPr="00530876" w:rsidRDefault="00321CC2" w:rsidP="00321CC2">
      <w:pPr>
        <w:suppressAutoHyphens w:val="0"/>
        <w:spacing w:after="160" w:line="360" w:lineRule="auto"/>
        <w:ind w:firstLine="720"/>
        <w:jc w:val="left"/>
        <w:rPr>
          <w:rFonts w:eastAsia="Calibri" w:cs="Arial"/>
          <w:b/>
          <w:szCs w:val="22"/>
          <w:lang w:val="ro-RO" w:eastAsia="en-US"/>
        </w:rPr>
      </w:pPr>
      <w:r w:rsidRPr="00530876">
        <w:rPr>
          <w:rFonts w:eastAsia="Calibri" w:cs="Arial"/>
          <w:b/>
          <w:szCs w:val="22"/>
          <w:lang w:val="ro-RO" w:eastAsia="en-US"/>
        </w:rPr>
        <w:t xml:space="preserve">Foraj F2 – (±0.00m = </w:t>
      </w:r>
      <w:r w:rsidR="005277ED" w:rsidRPr="00530876">
        <w:rPr>
          <w:rFonts w:eastAsia="Calibri" w:cs="Arial"/>
          <w:b/>
          <w:szCs w:val="22"/>
          <w:lang w:val="ro-RO" w:eastAsia="en-US"/>
        </w:rPr>
        <w:t>CTA = cotă drum</w:t>
      </w:r>
      <w:r w:rsidRPr="00530876">
        <w:rPr>
          <w:rFonts w:eastAsia="Calibri" w:cs="Arial"/>
          <w:b/>
          <w:szCs w:val="22"/>
          <w:lang w:val="ro-RO" w:eastAsia="en-US"/>
        </w:rPr>
        <w:t xml:space="preserve">) </w:t>
      </w:r>
    </w:p>
    <w:p w14:paraId="4867B9E1" w14:textId="3B7B3666" w:rsidR="00321CC2" w:rsidRPr="00530876" w:rsidRDefault="00321CC2" w:rsidP="00321CC2">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1</w:t>
      </w:r>
      <w:r w:rsidRPr="00530876">
        <w:rPr>
          <w:rFonts w:eastAsia="Calibri" w:cs="Arial"/>
          <w:szCs w:val="22"/>
          <w:lang w:val="ro-RO" w:eastAsia="en-US"/>
        </w:rPr>
        <w:t xml:space="preserve">    ±0.00 – 0.</w:t>
      </w:r>
      <w:r w:rsidR="005277ED" w:rsidRPr="00530876">
        <w:rPr>
          <w:rFonts w:eastAsia="Calibri" w:cs="Arial"/>
          <w:szCs w:val="22"/>
          <w:lang w:val="ro-RO" w:eastAsia="en-US"/>
        </w:rPr>
        <w:t>1</w:t>
      </w:r>
      <w:r w:rsidRPr="00530876">
        <w:rPr>
          <w:rFonts w:eastAsia="Calibri" w:cs="Arial"/>
          <w:szCs w:val="22"/>
          <w:lang w:val="ro-RO" w:eastAsia="en-US"/>
        </w:rPr>
        <w:t xml:space="preserve">0m – </w:t>
      </w:r>
      <w:r w:rsidR="005277ED" w:rsidRPr="00530876">
        <w:rPr>
          <w:rFonts w:eastAsia="Calibri" w:cs="Arial"/>
          <w:szCs w:val="22"/>
          <w:lang w:val="ro-RO" w:eastAsia="en-US"/>
        </w:rPr>
        <w:t>Asfalt</w:t>
      </w:r>
    </w:p>
    <w:p w14:paraId="3C849131" w14:textId="431DF2FF" w:rsidR="005277ED" w:rsidRPr="00530876" w:rsidRDefault="005277ED" w:rsidP="00321CC2">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1a</w:t>
      </w:r>
      <w:r w:rsidRPr="00530876">
        <w:rPr>
          <w:rFonts w:eastAsia="Calibri" w:cs="Arial"/>
          <w:szCs w:val="22"/>
          <w:lang w:val="ro-RO" w:eastAsia="en-US"/>
        </w:rPr>
        <w:t xml:space="preserve">     -0.10 – 1.00m – Umplutură – nisip cu pietriș cenușiu</w:t>
      </w:r>
    </w:p>
    <w:p w14:paraId="79525A8F" w14:textId="7D0679D8" w:rsidR="00321CC2" w:rsidRPr="00530876" w:rsidRDefault="00321CC2" w:rsidP="00321CC2">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3</w:t>
      </w:r>
      <w:r w:rsidRPr="00530876">
        <w:rPr>
          <w:rFonts w:eastAsia="Calibri" w:cs="Arial"/>
          <w:szCs w:val="22"/>
          <w:lang w:val="ro-RO" w:eastAsia="en-US"/>
        </w:rPr>
        <w:t xml:space="preserve">     -</w:t>
      </w:r>
      <w:r w:rsidR="005277ED" w:rsidRPr="00530876">
        <w:rPr>
          <w:rFonts w:eastAsia="Calibri" w:cs="Arial"/>
          <w:szCs w:val="22"/>
          <w:lang w:val="ro-RO" w:eastAsia="en-US"/>
        </w:rPr>
        <w:t>1</w:t>
      </w:r>
      <w:r w:rsidRPr="00530876">
        <w:rPr>
          <w:rFonts w:eastAsia="Calibri" w:cs="Arial"/>
          <w:szCs w:val="22"/>
          <w:lang w:val="ro-RO" w:eastAsia="en-US"/>
        </w:rPr>
        <w:t>.</w:t>
      </w:r>
      <w:r w:rsidR="005277ED" w:rsidRPr="00530876">
        <w:rPr>
          <w:rFonts w:eastAsia="Calibri" w:cs="Arial"/>
          <w:szCs w:val="22"/>
          <w:lang w:val="ro-RO" w:eastAsia="en-US"/>
        </w:rPr>
        <w:t>0</w:t>
      </w:r>
      <w:r w:rsidRPr="00530876">
        <w:rPr>
          <w:rFonts w:eastAsia="Calibri" w:cs="Arial"/>
          <w:szCs w:val="22"/>
          <w:lang w:val="ro-RO" w:eastAsia="en-US"/>
        </w:rPr>
        <w:t>0 – 6.00m – Argilă prăfoasă cafenie, consistentă, contractilă, activă, cu lentile de nisip saturat și fragmente de rocă (tuf, gresie)</w:t>
      </w:r>
      <w:r w:rsidR="005277ED" w:rsidRPr="00530876">
        <w:rPr>
          <w:rFonts w:eastAsia="Calibri" w:cs="Arial"/>
          <w:szCs w:val="22"/>
          <w:lang w:val="ro-RO" w:eastAsia="en-US"/>
        </w:rPr>
        <w:t>.</w:t>
      </w:r>
    </w:p>
    <w:p w14:paraId="17C8ECE7" w14:textId="77777777" w:rsidR="00450FA3" w:rsidRDefault="00450FA3" w:rsidP="00321CC2">
      <w:pPr>
        <w:suppressAutoHyphens w:val="0"/>
        <w:spacing w:after="160" w:line="360" w:lineRule="auto"/>
        <w:ind w:firstLine="0"/>
        <w:jc w:val="left"/>
        <w:rPr>
          <w:rFonts w:eastAsia="Calibri" w:cs="Arial"/>
          <w:szCs w:val="22"/>
          <w:lang w:val="ro-RO" w:eastAsia="en-US"/>
        </w:rPr>
      </w:pPr>
    </w:p>
    <w:p w14:paraId="18BFA963" w14:textId="77777777" w:rsidR="00530876" w:rsidRPr="00530876" w:rsidRDefault="00530876" w:rsidP="00321CC2">
      <w:pPr>
        <w:suppressAutoHyphens w:val="0"/>
        <w:spacing w:after="160" w:line="360" w:lineRule="auto"/>
        <w:ind w:firstLine="0"/>
        <w:jc w:val="left"/>
        <w:rPr>
          <w:rFonts w:eastAsia="Calibri" w:cs="Arial"/>
          <w:szCs w:val="22"/>
          <w:lang w:val="ro-RO" w:eastAsia="en-US"/>
        </w:rPr>
      </w:pPr>
    </w:p>
    <w:p w14:paraId="05C09089" w14:textId="2F08FCBA" w:rsidR="005277ED" w:rsidRPr="00530876" w:rsidRDefault="005277ED" w:rsidP="005277ED">
      <w:pPr>
        <w:suppressAutoHyphens w:val="0"/>
        <w:spacing w:after="160" w:line="360" w:lineRule="auto"/>
        <w:ind w:firstLine="720"/>
        <w:jc w:val="left"/>
        <w:rPr>
          <w:rFonts w:eastAsia="Calibri" w:cs="Arial"/>
          <w:b/>
          <w:szCs w:val="22"/>
          <w:lang w:val="ro-RO" w:eastAsia="en-US"/>
        </w:rPr>
      </w:pPr>
      <w:r w:rsidRPr="00530876">
        <w:rPr>
          <w:rFonts w:eastAsia="Calibri" w:cs="Arial"/>
          <w:b/>
          <w:szCs w:val="22"/>
          <w:lang w:val="ro-RO" w:eastAsia="en-US"/>
        </w:rPr>
        <w:lastRenderedPageBreak/>
        <w:t xml:space="preserve">Foraj F3 – (±0.00m = CTA = cotă drum) </w:t>
      </w:r>
    </w:p>
    <w:p w14:paraId="47758BD8" w14:textId="77777777" w:rsidR="005277ED" w:rsidRPr="00530876" w:rsidRDefault="005277ED"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1</w:t>
      </w:r>
      <w:r w:rsidRPr="00530876">
        <w:rPr>
          <w:rFonts w:eastAsia="Calibri" w:cs="Arial"/>
          <w:szCs w:val="22"/>
          <w:lang w:val="ro-RO" w:eastAsia="en-US"/>
        </w:rPr>
        <w:t xml:space="preserve">    ±0.00 – 0.10m – Asfalt</w:t>
      </w:r>
    </w:p>
    <w:p w14:paraId="0382C087" w14:textId="235296B4" w:rsidR="005277ED" w:rsidRPr="00530876" w:rsidRDefault="005277ED"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1a</w:t>
      </w:r>
      <w:r w:rsidRPr="00530876">
        <w:rPr>
          <w:rFonts w:eastAsia="Calibri" w:cs="Arial"/>
          <w:szCs w:val="22"/>
          <w:lang w:val="ro-RO" w:eastAsia="en-US"/>
        </w:rPr>
        <w:t xml:space="preserve">     -0.10 – 1.50m – Umplutură – nisip cu pietriș cenușiu</w:t>
      </w:r>
    </w:p>
    <w:p w14:paraId="28F462AC" w14:textId="018EBBBC" w:rsidR="005277ED" w:rsidRPr="00530876" w:rsidRDefault="005277ED"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2</w:t>
      </w:r>
      <w:r w:rsidRPr="00530876">
        <w:rPr>
          <w:rFonts w:eastAsia="Calibri" w:cs="Arial"/>
          <w:szCs w:val="22"/>
          <w:lang w:val="ro-RO" w:eastAsia="en-US"/>
        </w:rPr>
        <w:t xml:space="preserve">     -1.50 – 2.10m – Argilă prăfoasă negricioasă, moale</w:t>
      </w:r>
    </w:p>
    <w:p w14:paraId="4970C19D" w14:textId="5D991236" w:rsidR="005277ED" w:rsidRPr="00530876" w:rsidRDefault="005277ED"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3</w:t>
      </w:r>
      <w:r w:rsidRPr="00530876">
        <w:rPr>
          <w:rFonts w:eastAsia="Calibri" w:cs="Arial"/>
          <w:szCs w:val="22"/>
          <w:lang w:val="ro-RO" w:eastAsia="en-US"/>
        </w:rPr>
        <w:t xml:space="preserve">     -2.10 – 8.00m – Argilă prăfoasă cafenie, consistentă, contractilă, activă, cu lentile de nisip saturat și fragmente de rocă (tuf, gresie).</w:t>
      </w:r>
    </w:p>
    <w:p w14:paraId="4B4352ED" w14:textId="73D30753" w:rsidR="005277ED" w:rsidRPr="00530876" w:rsidRDefault="005277ED"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4</w:t>
      </w:r>
      <w:r w:rsidRPr="00530876">
        <w:rPr>
          <w:rFonts w:eastAsia="Calibri" w:cs="Arial"/>
          <w:szCs w:val="22"/>
          <w:lang w:val="ro-RO" w:eastAsia="en-US"/>
        </w:rPr>
        <w:t xml:space="preserve">     -8.00 – 10.00m – Argilă prăfoasă cafeni</w:t>
      </w:r>
      <w:r w:rsidR="00450FA3" w:rsidRPr="00530876">
        <w:rPr>
          <w:rFonts w:eastAsia="Calibri" w:cs="Arial"/>
          <w:szCs w:val="22"/>
          <w:lang w:val="ro-RO" w:eastAsia="en-US"/>
        </w:rPr>
        <w:t>u închisă</w:t>
      </w:r>
      <w:r w:rsidRPr="00530876">
        <w:rPr>
          <w:rFonts w:eastAsia="Calibri" w:cs="Arial"/>
          <w:szCs w:val="22"/>
          <w:lang w:val="ro-RO" w:eastAsia="en-US"/>
        </w:rPr>
        <w:t>, vârtoasă fragmente de rocă (tuf, gresie).</w:t>
      </w:r>
    </w:p>
    <w:p w14:paraId="7F8345F0" w14:textId="77777777" w:rsidR="005277ED" w:rsidRPr="00530876" w:rsidRDefault="005277ED" w:rsidP="005277ED">
      <w:pPr>
        <w:suppressAutoHyphens w:val="0"/>
        <w:spacing w:after="160" w:line="360" w:lineRule="auto"/>
        <w:ind w:firstLine="0"/>
        <w:jc w:val="left"/>
        <w:rPr>
          <w:rFonts w:eastAsia="Calibri" w:cs="Arial"/>
          <w:szCs w:val="22"/>
          <w:lang w:val="ro-RO" w:eastAsia="en-US"/>
        </w:rPr>
      </w:pPr>
    </w:p>
    <w:p w14:paraId="75804D11" w14:textId="4941663B" w:rsidR="005277ED" w:rsidRPr="00530876" w:rsidRDefault="005277ED" w:rsidP="005277ED">
      <w:pPr>
        <w:suppressAutoHyphens w:val="0"/>
        <w:spacing w:after="160" w:line="360" w:lineRule="auto"/>
        <w:ind w:firstLine="720"/>
        <w:jc w:val="left"/>
        <w:rPr>
          <w:rFonts w:eastAsia="Calibri" w:cs="Arial"/>
          <w:b/>
          <w:szCs w:val="22"/>
          <w:lang w:val="ro-RO" w:eastAsia="en-US"/>
        </w:rPr>
      </w:pPr>
      <w:bookmarkStart w:id="31" w:name="_Hlk208184249"/>
      <w:r w:rsidRPr="00530876">
        <w:rPr>
          <w:rFonts w:eastAsia="Calibri" w:cs="Arial"/>
          <w:b/>
          <w:szCs w:val="22"/>
          <w:lang w:val="ro-RO" w:eastAsia="en-US"/>
        </w:rPr>
        <w:t>Foraj F</w:t>
      </w:r>
      <w:r w:rsidR="00CB2CB6" w:rsidRPr="00530876">
        <w:rPr>
          <w:rFonts w:eastAsia="Calibri" w:cs="Arial"/>
          <w:b/>
          <w:szCs w:val="22"/>
          <w:lang w:val="ro-RO" w:eastAsia="en-US"/>
        </w:rPr>
        <w:t>4.2</w:t>
      </w:r>
      <w:r w:rsidRPr="00530876">
        <w:rPr>
          <w:rFonts w:eastAsia="Calibri" w:cs="Arial"/>
          <w:b/>
          <w:szCs w:val="22"/>
          <w:lang w:val="ro-RO" w:eastAsia="en-US"/>
        </w:rPr>
        <w:t xml:space="preserve"> – (±0.00m = CTA = cotă drum) </w:t>
      </w:r>
    </w:p>
    <w:p w14:paraId="56198E38" w14:textId="19130B16" w:rsidR="005277ED" w:rsidRPr="00530876" w:rsidRDefault="005277ED"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1</w:t>
      </w:r>
      <w:r w:rsidRPr="00530876">
        <w:rPr>
          <w:rFonts w:eastAsia="Calibri" w:cs="Arial"/>
          <w:szCs w:val="22"/>
          <w:lang w:val="ro-RO" w:eastAsia="en-US"/>
        </w:rPr>
        <w:t xml:space="preserve">    ±0.00 – 0.</w:t>
      </w:r>
      <w:r w:rsidR="00CB2CB6" w:rsidRPr="00530876">
        <w:rPr>
          <w:rFonts w:eastAsia="Calibri" w:cs="Arial"/>
          <w:szCs w:val="22"/>
          <w:lang w:val="ro-RO" w:eastAsia="en-US"/>
        </w:rPr>
        <w:t>25</w:t>
      </w:r>
      <w:r w:rsidRPr="00530876">
        <w:rPr>
          <w:rFonts w:eastAsia="Calibri" w:cs="Arial"/>
          <w:szCs w:val="22"/>
          <w:lang w:val="ro-RO" w:eastAsia="en-US"/>
        </w:rPr>
        <w:t>m – Asfalt</w:t>
      </w:r>
    </w:p>
    <w:p w14:paraId="2D71DCBA" w14:textId="4806909A" w:rsidR="005277ED" w:rsidRPr="00530876" w:rsidRDefault="005277ED"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1a</w:t>
      </w:r>
      <w:r w:rsidRPr="00530876">
        <w:rPr>
          <w:rFonts w:eastAsia="Calibri" w:cs="Arial"/>
          <w:szCs w:val="22"/>
          <w:lang w:val="ro-RO" w:eastAsia="en-US"/>
        </w:rPr>
        <w:t xml:space="preserve">     -0.</w:t>
      </w:r>
      <w:r w:rsidR="00B935DE" w:rsidRPr="00530876">
        <w:rPr>
          <w:rFonts w:eastAsia="Calibri" w:cs="Arial"/>
          <w:szCs w:val="22"/>
          <w:lang w:val="ro-RO" w:eastAsia="en-US"/>
        </w:rPr>
        <w:t>25</w:t>
      </w:r>
      <w:r w:rsidRPr="00530876">
        <w:rPr>
          <w:rFonts w:eastAsia="Calibri" w:cs="Arial"/>
          <w:szCs w:val="22"/>
          <w:lang w:val="ro-RO" w:eastAsia="en-US"/>
        </w:rPr>
        <w:t xml:space="preserve"> – 1.50m – Umplutură – nisip cu pietriș cenușiu</w:t>
      </w:r>
    </w:p>
    <w:p w14:paraId="042D9202" w14:textId="11CB35F7" w:rsidR="005277ED" w:rsidRPr="00530876" w:rsidRDefault="005277ED"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2</w:t>
      </w:r>
      <w:r w:rsidR="0040390D" w:rsidRPr="00530876">
        <w:rPr>
          <w:rFonts w:eastAsia="Calibri" w:cs="Arial"/>
          <w:b/>
          <w:bCs/>
          <w:szCs w:val="22"/>
          <w:u w:val="single"/>
          <w:lang w:val="ro-RO" w:eastAsia="en-US"/>
        </w:rPr>
        <w:t>a</w:t>
      </w:r>
      <w:r w:rsidRPr="00530876">
        <w:rPr>
          <w:rFonts w:eastAsia="Calibri" w:cs="Arial"/>
          <w:szCs w:val="22"/>
          <w:lang w:val="ro-RO" w:eastAsia="en-US"/>
        </w:rPr>
        <w:t xml:space="preserve">     -1.50 – </w:t>
      </w:r>
      <w:r w:rsidR="00B935DE" w:rsidRPr="00530876">
        <w:rPr>
          <w:rFonts w:eastAsia="Calibri" w:cs="Arial"/>
          <w:szCs w:val="22"/>
          <w:lang w:val="ro-RO" w:eastAsia="en-US"/>
        </w:rPr>
        <w:t>3</w:t>
      </w:r>
      <w:r w:rsidRPr="00530876">
        <w:rPr>
          <w:rFonts w:eastAsia="Calibri" w:cs="Arial"/>
          <w:szCs w:val="22"/>
          <w:lang w:val="ro-RO" w:eastAsia="en-US"/>
        </w:rPr>
        <w:t>.</w:t>
      </w:r>
      <w:r w:rsidR="00B935DE" w:rsidRPr="00530876">
        <w:rPr>
          <w:rFonts w:eastAsia="Calibri" w:cs="Arial"/>
          <w:szCs w:val="22"/>
          <w:lang w:val="ro-RO" w:eastAsia="en-US"/>
        </w:rPr>
        <w:t>0</w:t>
      </w:r>
      <w:r w:rsidRPr="00530876">
        <w:rPr>
          <w:rFonts w:eastAsia="Calibri" w:cs="Arial"/>
          <w:szCs w:val="22"/>
          <w:lang w:val="ro-RO" w:eastAsia="en-US"/>
        </w:rPr>
        <w:t>0m – Argilă prăfoasă negricioasă, moale</w:t>
      </w:r>
    </w:p>
    <w:p w14:paraId="6347004F" w14:textId="5024A5CE" w:rsidR="005277ED" w:rsidRPr="00530876" w:rsidRDefault="005277ED"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3</w:t>
      </w:r>
      <w:r w:rsidRPr="00530876">
        <w:rPr>
          <w:rFonts w:eastAsia="Calibri" w:cs="Arial"/>
          <w:szCs w:val="22"/>
          <w:lang w:val="ro-RO" w:eastAsia="en-US"/>
        </w:rPr>
        <w:t xml:space="preserve">     -</w:t>
      </w:r>
      <w:r w:rsidR="00701F4D" w:rsidRPr="00530876">
        <w:rPr>
          <w:rFonts w:eastAsia="Calibri" w:cs="Arial"/>
          <w:szCs w:val="22"/>
          <w:lang w:val="ro-RO" w:eastAsia="en-US"/>
        </w:rPr>
        <w:t>3</w:t>
      </w:r>
      <w:r w:rsidRPr="00530876">
        <w:rPr>
          <w:rFonts w:eastAsia="Calibri" w:cs="Arial"/>
          <w:szCs w:val="22"/>
          <w:lang w:val="ro-RO" w:eastAsia="en-US"/>
        </w:rPr>
        <w:t>.</w:t>
      </w:r>
      <w:r w:rsidR="00701F4D" w:rsidRPr="00530876">
        <w:rPr>
          <w:rFonts w:eastAsia="Calibri" w:cs="Arial"/>
          <w:szCs w:val="22"/>
          <w:lang w:val="ro-RO" w:eastAsia="en-US"/>
        </w:rPr>
        <w:t>0</w:t>
      </w:r>
      <w:r w:rsidRPr="00530876">
        <w:rPr>
          <w:rFonts w:eastAsia="Calibri" w:cs="Arial"/>
          <w:szCs w:val="22"/>
          <w:lang w:val="ro-RO" w:eastAsia="en-US"/>
        </w:rPr>
        <w:t>0 – 8.00m – Argilă prăfoasă cafenie, consistentă, contractilă, activă, cu lentile de nisip saturat și fragmente de rocă (tuf, gresie).</w:t>
      </w:r>
    </w:p>
    <w:p w14:paraId="427522CE" w14:textId="6D1BF2D2" w:rsidR="005277ED" w:rsidRPr="00530876" w:rsidRDefault="005277ED"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 xml:space="preserve">Strat </w:t>
      </w:r>
      <w:r w:rsidR="00701F4D" w:rsidRPr="00530876">
        <w:rPr>
          <w:rFonts w:eastAsia="Calibri" w:cs="Arial"/>
          <w:b/>
          <w:bCs/>
          <w:szCs w:val="22"/>
          <w:u w:val="single"/>
          <w:lang w:val="ro-RO" w:eastAsia="en-US"/>
        </w:rPr>
        <w:t>3a</w:t>
      </w:r>
      <w:r w:rsidRPr="00530876">
        <w:rPr>
          <w:rFonts w:eastAsia="Calibri" w:cs="Arial"/>
          <w:szCs w:val="22"/>
          <w:lang w:val="ro-RO" w:eastAsia="en-US"/>
        </w:rPr>
        <w:t xml:space="preserve">     -8.00 – 1</w:t>
      </w:r>
      <w:r w:rsidR="00701F4D" w:rsidRPr="00530876">
        <w:rPr>
          <w:rFonts w:eastAsia="Calibri" w:cs="Arial"/>
          <w:szCs w:val="22"/>
          <w:lang w:val="ro-RO" w:eastAsia="en-US"/>
        </w:rPr>
        <w:t>4</w:t>
      </w:r>
      <w:r w:rsidRPr="00530876">
        <w:rPr>
          <w:rFonts w:eastAsia="Calibri" w:cs="Arial"/>
          <w:szCs w:val="22"/>
          <w:lang w:val="ro-RO" w:eastAsia="en-US"/>
        </w:rPr>
        <w:t xml:space="preserve">.00m – </w:t>
      </w:r>
      <w:r w:rsidR="00701F4D" w:rsidRPr="00530876">
        <w:rPr>
          <w:rFonts w:eastAsia="Calibri" w:cs="Arial"/>
          <w:szCs w:val="22"/>
          <w:lang w:val="ro-RO" w:eastAsia="en-US"/>
        </w:rPr>
        <w:t>Argilă prăfoasă cafenie, moale-consistentă, contractilă, activă, cu lentile de nisip saturat și fragmente de rocă (tuf, gresie).</w:t>
      </w:r>
    </w:p>
    <w:p w14:paraId="5F5223F9" w14:textId="6972F408" w:rsidR="00701F4D" w:rsidRPr="00530876" w:rsidRDefault="00450FA3"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5</w:t>
      </w:r>
      <w:r w:rsidRPr="00530876">
        <w:rPr>
          <w:rFonts w:eastAsia="Calibri" w:cs="Arial"/>
          <w:szCs w:val="22"/>
          <w:lang w:val="ro-RO" w:eastAsia="en-US"/>
        </w:rPr>
        <w:t xml:space="preserve">     -14.00 – 15.00m – Argilă marnoasă cenușie, vârtoasă</w:t>
      </w:r>
      <w:bookmarkEnd w:id="31"/>
    </w:p>
    <w:p w14:paraId="01221306" w14:textId="77777777" w:rsidR="00450FA3" w:rsidRPr="00530876" w:rsidRDefault="00450FA3" w:rsidP="005277ED">
      <w:pPr>
        <w:suppressAutoHyphens w:val="0"/>
        <w:spacing w:after="160" w:line="360" w:lineRule="auto"/>
        <w:ind w:firstLine="0"/>
        <w:jc w:val="left"/>
        <w:rPr>
          <w:rFonts w:eastAsia="Calibri" w:cs="Arial"/>
          <w:szCs w:val="22"/>
          <w:lang w:val="ro-RO" w:eastAsia="en-US"/>
        </w:rPr>
      </w:pPr>
    </w:p>
    <w:p w14:paraId="764EDA8C" w14:textId="06D0EF8B" w:rsidR="00701F4D" w:rsidRPr="00530876" w:rsidRDefault="00701F4D" w:rsidP="00701F4D">
      <w:pPr>
        <w:suppressAutoHyphens w:val="0"/>
        <w:spacing w:after="160" w:line="360" w:lineRule="auto"/>
        <w:ind w:firstLine="720"/>
        <w:jc w:val="left"/>
        <w:rPr>
          <w:rFonts w:eastAsia="Calibri" w:cs="Arial"/>
          <w:b/>
          <w:szCs w:val="22"/>
          <w:lang w:val="ro-RO" w:eastAsia="en-US"/>
        </w:rPr>
      </w:pPr>
      <w:r w:rsidRPr="00530876">
        <w:rPr>
          <w:rFonts w:eastAsia="Calibri" w:cs="Arial"/>
          <w:b/>
          <w:szCs w:val="22"/>
          <w:lang w:val="ro-RO" w:eastAsia="en-US"/>
        </w:rPr>
        <w:t xml:space="preserve">Foraj F5.1 – (±0.00m = CTN) </w:t>
      </w:r>
    </w:p>
    <w:p w14:paraId="651AF6D0" w14:textId="3E4CA444" w:rsidR="00701F4D" w:rsidRPr="00530876" w:rsidRDefault="00701F4D" w:rsidP="00701F4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1c</w:t>
      </w:r>
      <w:r w:rsidRPr="00530876">
        <w:rPr>
          <w:rFonts w:eastAsia="Calibri" w:cs="Arial"/>
          <w:szCs w:val="22"/>
          <w:lang w:val="ro-RO" w:eastAsia="en-US"/>
        </w:rPr>
        <w:t xml:space="preserve">     ±0.00 – 0.80m – Sol vegetal</w:t>
      </w:r>
    </w:p>
    <w:p w14:paraId="4A9325FD" w14:textId="36B08987" w:rsidR="00701F4D" w:rsidRPr="00530876" w:rsidRDefault="00701F4D" w:rsidP="00701F4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3</w:t>
      </w:r>
      <w:r w:rsidRPr="00530876">
        <w:rPr>
          <w:rFonts w:eastAsia="Calibri" w:cs="Arial"/>
          <w:szCs w:val="22"/>
          <w:lang w:val="ro-RO" w:eastAsia="en-US"/>
        </w:rPr>
        <w:t xml:space="preserve">     -0.80 – 6.00m – Argilă prăfoasă cafenie, consistentă, contractilă, activă, cu lentile de nisip saturat și fragmente de rocă (tuf, gresie)</w:t>
      </w:r>
    </w:p>
    <w:p w14:paraId="24185675" w14:textId="77777777" w:rsidR="00701F4D" w:rsidRPr="00530876" w:rsidRDefault="00701F4D" w:rsidP="00701F4D">
      <w:pPr>
        <w:suppressAutoHyphens w:val="0"/>
        <w:spacing w:after="160" w:line="360" w:lineRule="auto"/>
        <w:ind w:firstLine="0"/>
        <w:jc w:val="left"/>
        <w:rPr>
          <w:rFonts w:eastAsia="Calibri" w:cs="Arial"/>
          <w:szCs w:val="22"/>
          <w:lang w:val="ro-RO" w:eastAsia="en-US"/>
        </w:rPr>
      </w:pPr>
    </w:p>
    <w:p w14:paraId="27FCC3A9" w14:textId="3740D8B9" w:rsidR="00701F4D" w:rsidRPr="00530876" w:rsidRDefault="00701F4D" w:rsidP="00701F4D">
      <w:pPr>
        <w:suppressAutoHyphens w:val="0"/>
        <w:spacing w:after="160" w:line="360" w:lineRule="auto"/>
        <w:ind w:firstLine="720"/>
        <w:jc w:val="left"/>
        <w:rPr>
          <w:rFonts w:eastAsia="Calibri" w:cs="Arial"/>
          <w:b/>
          <w:szCs w:val="22"/>
          <w:lang w:val="ro-RO" w:eastAsia="en-US"/>
        </w:rPr>
      </w:pPr>
      <w:r w:rsidRPr="00530876">
        <w:rPr>
          <w:rFonts w:eastAsia="Calibri" w:cs="Arial"/>
          <w:b/>
          <w:szCs w:val="22"/>
          <w:lang w:val="ro-RO" w:eastAsia="en-US"/>
        </w:rPr>
        <w:t xml:space="preserve">Foraj F5.2 – (±0.00m = CTA = cotă drum) </w:t>
      </w:r>
    </w:p>
    <w:p w14:paraId="26EAEE82" w14:textId="5AF75B75" w:rsidR="00701F4D" w:rsidRPr="00530876" w:rsidRDefault="00701F4D" w:rsidP="00701F4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1</w:t>
      </w:r>
      <w:r w:rsidRPr="00530876">
        <w:rPr>
          <w:rFonts w:eastAsia="Calibri" w:cs="Arial"/>
          <w:szCs w:val="22"/>
          <w:lang w:val="ro-RO" w:eastAsia="en-US"/>
        </w:rPr>
        <w:t xml:space="preserve">    ±0.00 – 0.06m – Asfalt</w:t>
      </w:r>
    </w:p>
    <w:p w14:paraId="1DCCA8FA" w14:textId="42B27D14" w:rsidR="00701F4D" w:rsidRPr="00530876" w:rsidRDefault="00701F4D" w:rsidP="00701F4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1a</w:t>
      </w:r>
      <w:r w:rsidRPr="00530876">
        <w:rPr>
          <w:rFonts w:eastAsia="Calibri" w:cs="Arial"/>
          <w:szCs w:val="22"/>
          <w:lang w:val="ro-RO" w:eastAsia="en-US"/>
        </w:rPr>
        <w:t xml:space="preserve">     -0.06 – 1.00m – Umplutură – nisip cu pietriș cenușiu</w:t>
      </w:r>
    </w:p>
    <w:p w14:paraId="28A3FCB2" w14:textId="1122FA85" w:rsidR="00701F4D" w:rsidRPr="00530876" w:rsidRDefault="00701F4D" w:rsidP="00701F4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1</w:t>
      </w:r>
      <w:r w:rsidR="0040390D" w:rsidRPr="00530876">
        <w:rPr>
          <w:rFonts w:eastAsia="Calibri" w:cs="Arial"/>
          <w:b/>
          <w:bCs/>
          <w:szCs w:val="22"/>
          <w:u w:val="single"/>
          <w:lang w:val="ro-RO" w:eastAsia="en-US"/>
        </w:rPr>
        <w:t>b</w:t>
      </w:r>
      <w:r w:rsidRPr="00530876">
        <w:rPr>
          <w:rFonts w:eastAsia="Calibri" w:cs="Arial"/>
          <w:szCs w:val="22"/>
          <w:lang w:val="ro-RO" w:eastAsia="en-US"/>
        </w:rPr>
        <w:t xml:space="preserve">     -1.00 – 2.30m – Umplutură – nisip </w:t>
      </w:r>
      <w:r w:rsidR="0040390D" w:rsidRPr="00530876">
        <w:rPr>
          <w:rFonts w:eastAsia="Calibri" w:cs="Arial"/>
          <w:szCs w:val="22"/>
          <w:lang w:val="ro-RO" w:eastAsia="en-US"/>
        </w:rPr>
        <w:t>prăfos cafeniu, foarte afânat</w:t>
      </w:r>
    </w:p>
    <w:p w14:paraId="4F7B37B1" w14:textId="7134C343" w:rsidR="00701F4D" w:rsidRPr="00530876" w:rsidRDefault="00701F4D" w:rsidP="00701F4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2a</w:t>
      </w:r>
      <w:r w:rsidRPr="00530876">
        <w:rPr>
          <w:rFonts w:eastAsia="Calibri" w:cs="Arial"/>
          <w:szCs w:val="22"/>
          <w:lang w:val="ro-RO" w:eastAsia="en-US"/>
        </w:rPr>
        <w:t xml:space="preserve">     -2.30 – 4.70m – Argilă prăfoasă negricioasă, consistentă, contractilă, activă</w:t>
      </w:r>
    </w:p>
    <w:p w14:paraId="451455F8" w14:textId="52A2DAA0" w:rsidR="00701F4D" w:rsidRPr="00530876" w:rsidRDefault="00701F4D" w:rsidP="00701F4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lastRenderedPageBreak/>
        <w:t>Strat 3</w:t>
      </w:r>
      <w:r w:rsidRPr="00530876">
        <w:rPr>
          <w:rFonts w:eastAsia="Calibri" w:cs="Arial"/>
          <w:szCs w:val="22"/>
          <w:lang w:val="ro-RO" w:eastAsia="en-US"/>
        </w:rPr>
        <w:t xml:space="preserve">     -4.70 – 8.00m – Argilă prăfoasă cafenie, consistentă, contractilă, activă, cu lentile de nisip saturat și fragmente de rocă (tuf, gresie).</w:t>
      </w:r>
    </w:p>
    <w:p w14:paraId="3832EEAD" w14:textId="467F6C92" w:rsidR="00701F4D" w:rsidRPr="00530876" w:rsidRDefault="00701F4D" w:rsidP="00701F4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3a</w:t>
      </w:r>
      <w:r w:rsidRPr="00530876">
        <w:rPr>
          <w:rFonts w:eastAsia="Calibri" w:cs="Arial"/>
          <w:szCs w:val="22"/>
          <w:lang w:val="ro-RO" w:eastAsia="en-US"/>
        </w:rPr>
        <w:t xml:space="preserve">     -8.00 – 1</w:t>
      </w:r>
      <w:r w:rsidR="00450FA3" w:rsidRPr="00530876">
        <w:rPr>
          <w:rFonts w:eastAsia="Calibri" w:cs="Arial"/>
          <w:szCs w:val="22"/>
          <w:lang w:val="ro-RO" w:eastAsia="en-US"/>
        </w:rPr>
        <w:t>3</w:t>
      </w:r>
      <w:r w:rsidRPr="00530876">
        <w:rPr>
          <w:rFonts w:eastAsia="Calibri" w:cs="Arial"/>
          <w:szCs w:val="22"/>
          <w:lang w:val="ro-RO" w:eastAsia="en-US"/>
        </w:rPr>
        <w:t>.</w:t>
      </w:r>
      <w:r w:rsidR="00450FA3" w:rsidRPr="00530876">
        <w:rPr>
          <w:rFonts w:eastAsia="Calibri" w:cs="Arial"/>
          <w:szCs w:val="22"/>
          <w:lang w:val="ro-RO" w:eastAsia="en-US"/>
        </w:rPr>
        <w:t>8</w:t>
      </w:r>
      <w:r w:rsidRPr="00530876">
        <w:rPr>
          <w:rFonts w:eastAsia="Calibri" w:cs="Arial"/>
          <w:szCs w:val="22"/>
          <w:lang w:val="ro-RO" w:eastAsia="en-US"/>
        </w:rPr>
        <w:t>0m – Argilă prăfoasă cafenie, moale-consistentă, contractilă, activă, cu lentile de nisip saturat și fragmente de rocă (tuf, gresie).</w:t>
      </w:r>
    </w:p>
    <w:p w14:paraId="06EA91E6" w14:textId="0BD1F783" w:rsidR="00701F4D" w:rsidRDefault="00450FA3" w:rsidP="005277ED">
      <w:pPr>
        <w:suppressAutoHyphens w:val="0"/>
        <w:spacing w:after="160" w:line="360" w:lineRule="auto"/>
        <w:ind w:firstLine="0"/>
        <w:jc w:val="left"/>
        <w:rPr>
          <w:rFonts w:eastAsia="Calibri" w:cs="Arial"/>
          <w:szCs w:val="22"/>
          <w:lang w:val="ro-RO" w:eastAsia="en-US"/>
        </w:rPr>
      </w:pPr>
      <w:r w:rsidRPr="00530876">
        <w:rPr>
          <w:rFonts w:eastAsia="Calibri" w:cs="Arial"/>
          <w:b/>
          <w:bCs/>
          <w:szCs w:val="22"/>
          <w:u w:val="single"/>
          <w:lang w:val="ro-RO" w:eastAsia="en-US"/>
        </w:rPr>
        <w:t>Strat 5</w:t>
      </w:r>
      <w:r w:rsidRPr="00530876">
        <w:rPr>
          <w:rFonts w:eastAsia="Calibri" w:cs="Arial"/>
          <w:szCs w:val="22"/>
          <w:lang w:val="ro-RO" w:eastAsia="en-US"/>
        </w:rPr>
        <w:t xml:space="preserve">     -13.80 – 15.00m – Argilă marnoasă cenușie, vârtoasă</w:t>
      </w:r>
    </w:p>
    <w:p w14:paraId="01FF57B9" w14:textId="400ACA52" w:rsidR="00E122CE" w:rsidRPr="00530876" w:rsidRDefault="00E122CE" w:rsidP="005277ED">
      <w:pPr>
        <w:suppressAutoHyphens w:val="0"/>
        <w:spacing w:after="160" w:line="360" w:lineRule="auto"/>
        <w:ind w:firstLine="0"/>
        <w:jc w:val="left"/>
        <w:rPr>
          <w:rFonts w:eastAsia="Calibri" w:cs="Arial"/>
          <w:szCs w:val="22"/>
          <w:lang w:val="ro-RO" w:eastAsia="en-US"/>
        </w:rPr>
      </w:pPr>
      <w:r>
        <w:rPr>
          <w:rFonts w:eastAsia="Calibri" w:cs="Arial"/>
          <w:szCs w:val="22"/>
          <w:lang w:val="ro-RO" w:eastAsia="en-US"/>
        </w:rPr>
        <w:t xml:space="preserve">Notă: Forajele F4.1 și F5.3 nu au putut fi executate din lipsa accesului pe amplasament. </w:t>
      </w:r>
    </w:p>
    <w:p w14:paraId="11AB271C" w14:textId="77777777" w:rsidR="003874D9" w:rsidRPr="00530876" w:rsidRDefault="003874D9" w:rsidP="003874D9">
      <w:pPr>
        <w:keepNext/>
        <w:keepLines/>
        <w:numPr>
          <w:ilvl w:val="1"/>
          <w:numId w:val="19"/>
        </w:numPr>
        <w:suppressAutoHyphens w:val="0"/>
        <w:spacing w:before="200" w:after="160" w:line="360" w:lineRule="auto"/>
        <w:jc w:val="left"/>
        <w:outlineLvl w:val="1"/>
        <w:rPr>
          <w:rFonts w:eastAsia="SimSun"/>
          <w:b/>
          <w:bCs/>
          <w:szCs w:val="22"/>
          <w:lang w:val="ro-RO" w:eastAsia="zh-CN"/>
        </w:rPr>
      </w:pPr>
      <w:bookmarkStart w:id="32" w:name="_Toc135218298"/>
      <w:bookmarkStart w:id="33" w:name="_Toc208210161"/>
      <w:r w:rsidRPr="00530876">
        <w:rPr>
          <w:rFonts w:eastAsia="SimSun"/>
          <w:b/>
          <w:bCs/>
          <w:szCs w:val="22"/>
          <w:lang w:val="ro-RO" w:eastAsia="zh-CN"/>
        </w:rPr>
        <w:t>Apa subterană</w:t>
      </w:r>
      <w:bookmarkEnd w:id="32"/>
      <w:bookmarkEnd w:id="33"/>
      <w:r w:rsidRPr="00530876">
        <w:rPr>
          <w:rFonts w:eastAsia="SimSun"/>
          <w:b/>
          <w:bCs/>
          <w:szCs w:val="22"/>
          <w:lang w:val="ro-RO" w:eastAsia="zh-CN"/>
        </w:rPr>
        <w:t xml:space="preserve"> </w:t>
      </w:r>
    </w:p>
    <w:p w14:paraId="6E080E9F" w14:textId="605C4533" w:rsidR="003874D9" w:rsidRPr="00530876" w:rsidRDefault="00BE195D" w:rsidP="003874D9">
      <w:pPr>
        <w:suppressAutoHyphens w:val="0"/>
        <w:spacing w:after="160" w:line="360" w:lineRule="auto"/>
        <w:ind w:firstLine="360"/>
        <w:rPr>
          <w:rFonts w:eastAsia="Calibri" w:cs="Arial"/>
          <w:szCs w:val="22"/>
          <w:lang w:val="ro-RO" w:eastAsia="en-US"/>
        </w:rPr>
      </w:pPr>
      <w:r w:rsidRPr="00530876">
        <w:rPr>
          <w:rFonts w:eastAsia="Calibri" w:cs="Arial"/>
          <w:szCs w:val="22"/>
          <w:lang w:val="ro-RO" w:eastAsia="en-US"/>
        </w:rPr>
        <w:t>Apa subterană a fost interceptată în forajele executate sub formă de infiltrații, la cote cuprinse între -1.50m (zona F3) și -8.00m (zona F4.2, F5.2)</w:t>
      </w:r>
      <w:r w:rsidR="003874D9" w:rsidRPr="00530876">
        <w:rPr>
          <w:rFonts w:eastAsia="Calibri" w:cs="Arial"/>
          <w:szCs w:val="22"/>
          <w:lang w:val="ro-RO" w:eastAsia="en-US"/>
        </w:rPr>
        <w:t>. Ape de infiltrație pot să apară la orice nivel, în special în perioadele bogate în precipitații,</w:t>
      </w:r>
      <w:r w:rsidRPr="00530876">
        <w:rPr>
          <w:rFonts w:eastAsia="Calibri" w:cs="Arial"/>
          <w:szCs w:val="22"/>
          <w:lang w:val="ro-RO" w:eastAsia="en-US"/>
        </w:rPr>
        <w:t xml:space="preserve"> apariția acestora fiind favorizată de prezența lentilelor de nisip în pachetul argilos.</w:t>
      </w:r>
    </w:p>
    <w:p w14:paraId="4625E578" w14:textId="102BD10B" w:rsidR="003874D9" w:rsidRPr="00530876" w:rsidRDefault="00530876" w:rsidP="00530876">
      <w:pPr>
        <w:pStyle w:val="Heading1"/>
        <w:jc w:val="left"/>
        <w:rPr>
          <w:rFonts w:eastAsia="SimSun"/>
          <w:sz w:val="22"/>
          <w:szCs w:val="22"/>
          <w:lang w:eastAsia="zh-CN"/>
        </w:rPr>
      </w:pPr>
      <w:bookmarkStart w:id="34" w:name="_Toc114692918"/>
      <w:bookmarkStart w:id="35" w:name="_Toc135218299"/>
      <w:bookmarkStart w:id="36" w:name="_Toc208210162"/>
      <w:r w:rsidRPr="00530876">
        <w:rPr>
          <w:rFonts w:eastAsia="SimSun"/>
          <w:sz w:val="22"/>
          <w:szCs w:val="22"/>
          <w:lang w:eastAsia="zh-CN"/>
        </w:rPr>
        <w:t>CONCLUZII</w:t>
      </w:r>
      <w:bookmarkEnd w:id="34"/>
      <w:bookmarkEnd w:id="35"/>
      <w:r w:rsidRPr="00530876">
        <w:rPr>
          <w:rFonts w:eastAsia="SimSun"/>
          <w:sz w:val="22"/>
          <w:szCs w:val="22"/>
          <w:lang w:eastAsia="zh-CN"/>
        </w:rPr>
        <w:t xml:space="preserve"> ȘI RECOMANDĂRI</w:t>
      </w:r>
      <w:bookmarkEnd w:id="36"/>
    </w:p>
    <w:p w14:paraId="3073564F" w14:textId="77777777" w:rsidR="00D2174A" w:rsidRPr="00530876" w:rsidRDefault="003874D9" w:rsidP="003874D9">
      <w:pPr>
        <w:suppressAutoHyphens w:val="0"/>
        <w:spacing w:after="160" w:line="360" w:lineRule="auto"/>
        <w:ind w:firstLine="360"/>
        <w:rPr>
          <w:rFonts w:eastAsia="Calibri" w:cs="Arial"/>
          <w:szCs w:val="22"/>
          <w:lang w:val="ro-RO" w:eastAsia="en-US"/>
        </w:rPr>
      </w:pPr>
      <w:r w:rsidRPr="00530876">
        <w:rPr>
          <w:rFonts w:eastAsia="Calibri" w:cs="Arial"/>
          <w:szCs w:val="22"/>
          <w:lang w:val="ro-RO" w:eastAsia="en-US"/>
        </w:rPr>
        <w:t xml:space="preserve">Amplasamentul cercetat este acoperit de un </w:t>
      </w:r>
      <w:r w:rsidR="00BE195D" w:rsidRPr="00530876">
        <w:rPr>
          <w:rFonts w:eastAsia="Calibri" w:cs="Arial"/>
          <w:szCs w:val="22"/>
          <w:lang w:val="ro-RO" w:eastAsia="en-US"/>
        </w:rPr>
        <w:t>complex antropic/vegetal (strat 1, 1a, 1b, 1c)</w:t>
      </w:r>
      <w:r w:rsidRPr="00530876">
        <w:rPr>
          <w:rFonts w:eastAsia="Calibri" w:cs="Arial"/>
          <w:szCs w:val="22"/>
          <w:lang w:val="ro-RO" w:eastAsia="en-US"/>
        </w:rPr>
        <w:t xml:space="preserve"> cu grosim</w:t>
      </w:r>
      <w:r w:rsidR="00BE195D" w:rsidRPr="00530876">
        <w:rPr>
          <w:rFonts w:eastAsia="Calibri" w:cs="Arial"/>
          <w:szCs w:val="22"/>
          <w:lang w:val="ro-RO" w:eastAsia="en-US"/>
        </w:rPr>
        <w:t xml:space="preserve">i între </w:t>
      </w:r>
      <w:r w:rsidRPr="00530876">
        <w:rPr>
          <w:rFonts w:eastAsia="Calibri" w:cs="Arial"/>
          <w:szCs w:val="22"/>
          <w:lang w:val="ro-RO" w:eastAsia="en-US"/>
        </w:rPr>
        <w:t xml:space="preserve"> 0.30m</w:t>
      </w:r>
      <w:r w:rsidR="00C15102" w:rsidRPr="00530876">
        <w:rPr>
          <w:rFonts w:eastAsia="Calibri" w:cs="Arial"/>
          <w:szCs w:val="22"/>
          <w:lang w:val="ro-RO" w:eastAsia="en-US"/>
        </w:rPr>
        <w:t xml:space="preserve"> (zona F1) și 2.30m (zona F5.2)</w:t>
      </w:r>
      <w:r w:rsidRPr="00530876">
        <w:rPr>
          <w:rFonts w:eastAsia="Calibri" w:cs="Arial"/>
          <w:szCs w:val="22"/>
          <w:lang w:val="ro-RO" w:eastAsia="en-US"/>
        </w:rPr>
        <w:t xml:space="preserve">, sub care a fost interceptat un strat de </w:t>
      </w:r>
      <w:r w:rsidR="00C15102" w:rsidRPr="00530876">
        <w:rPr>
          <w:rFonts w:eastAsia="Calibri" w:cs="Arial"/>
          <w:szCs w:val="22"/>
          <w:lang w:val="ro-RO" w:eastAsia="en-US"/>
        </w:rPr>
        <w:t>argilă prăfoasă negricioasă, moale (strat 2 – zona F3), consistentă (strat 2a – zona F4.2, F5.2)</w:t>
      </w:r>
      <w:r w:rsidRPr="00530876">
        <w:rPr>
          <w:rFonts w:eastAsia="Calibri" w:cs="Arial"/>
          <w:szCs w:val="22"/>
          <w:lang w:val="ro-RO" w:eastAsia="en-US"/>
        </w:rPr>
        <w:t xml:space="preserve"> cu grosim</w:t>
      </w:r>
      <w:r w:rsidR="00C15102" w:rsidRPr="00530876">
        <w:rPr>
          <w:rFonts w:eastAsia="Calibri" w:cs="Arial"/>
          <w:szCs w:val="22"/>
          <w:lang w:val="ro-RO" w:eastAsia="en-US"/>
        </w:rPr>
        <w:t>i</w:t>
      </w:r>
      <w:r w:rsidRPr="00530876">
        <w:rPr>
          <w:rFonts w:eastAsia="Calibri" w:cs="Arial"/>
          <w:szCs w:val="22"/>
          <w:lang w:val="ro-RO" w:eastAsia="en-US"/>
        </w:rPr>
        <w:t xml:space="preserve"> </w:t>
      </w:r>
      <w:r w:rsidR="00C15102" w:rsidRPr="00530876">
        <w:rPr>
          <w:rFonts w:eastAsia="Calibri" w:cs="Arial"/>
          <w:szCs w:val="22"/>
          <w:lang w:val="ro-RO" w:eastAsia="en-US"/>
        </w:rPr>
        <w:t>între 0.60m (zona F3) și 2.40m (zona F5.2)</w:t>
      </w:r>
      <w:r w:rsidRPr="00530876">
        <w:rPr>
          <w:rFonts w:eastAsia="Calibri" w:cs="Arial"/>
          <w:szCs w:val="22"/>
          <w:lang w:val="ro-RO" w:eastAsia="en-US"/>
        </w:rPr>
        <w:t>.</w:t>
      </w:r>
      <w:r w:rsidR="00C15102" w:rsidRPr="00530876">
        <w:rPr>
          <w:rFonts w:eastAsia="Calibri" w:cs="Arial"/>
          <w:szCs w:val="22"/>
          <w:lang w:val="ro-RO" w:eastAsia="en-US"/>
        </w:rPr>
        <w:t xml:space="preserve"> următorul strat interceptat a fost cel de </w:t>
      </w:r>
      <w:r w:rsidRPr="00530876">
        <w:rPr>
          <w:rFonts w:eastAsia="Calibri" w:cs="Arial"/>
          <w:szCs w:val="22"/>
          <w:lang w:val="ro-RO" w:eastAsia="en-US"/>
        </w:rPr>
        <w:t xml:space="preserve"> </w:t>
      </w:r>
      <w:bookmarkStart w:id="37" w:name="_Hlk207620037"/>
      <w:r w:rsidR="00C15102" w:rsidRPr="00530876">
        <w:rPr>
          <w:rFonts w:eastAsia="Calibri" w:cs="Arial"/>
          <w:szCs w:val="22"/>
          <w:lang w:val="ro-RO" w:eastAsia="en-US"/>
        </w:rPr>
        <w:t xml:space="preserve">Argilă prăfoasă cafenie, consistentă, contractilă, activă, cu lentile de nisip saturat și fragmente de rocă (tuf, gresie) (strat 3), cu grosimi între 3.30m (zona F5.2) și 5.90m (zona F3). Forajele F1, F2 și F5.1 s-au încheiat în acest strat. </w:t>
      </w:r>
      <w:r w:rsidR="00F81806" w:rsidRPr="00530876">
        <w:rPr>
          <w:rFonts w:eastAsia="Calibri" w:cs="Arial"/>
          <w:szCs w:val="22"/>
          <w:lang w:val="ro-RO" w:eastAsia="en-US"/>
        </w:rPr>
        <w:t xml:space="preserve">În forajul F3, urmează un strat de Argilă prăfoasă cafeniu închisă, vârtoasă fragmente de rocă (tuf, gresie) (strat 4), în care s-a încheiat forajul. </w:t>
      </w:r>
    </w:p>
    <w:p w14:paraId="36E1023D" w14:textId="3BC03225" w:rsidR="003874D9" w:rsidRPr="00530876" w:rsidRDefault="00F81806" w:rsidP="003874D9">
      <w:pPr>
        <w:suppressAutoHyphens w:val="0"/>
        <w:spacing w:after="160" w:line="360" w:lineRule="auto"/>
        <w:ind w:firstLine="360"/>
        <w:rPr>
          <w:rFonts w:eastAsia="Calibri" w:cs="Arial"/>
          <w:szCs w:val="22"/>
          <w:lang w:val="ro-RO" w:eastAsia="en-US"/>
        </w:rPr>
      </w:pPr>
      <w:r w:rsidRPr="00530876">
        <w:rPr>
          <w:rFonts w:eastAsia="Calibri" w:cs="Arial"/>
          <w:szCs w:val="22"/>
          <w:lang w:val="ro-RO" w:eastAsia="en-US"/>
        </w:rPr>
        <w:t xml:space="preserve">În forajele F4.2 și F5.2, sub stratul 3 apare un strat de  Argilă prăfoasă cafenie, moale-consistentă, contractilă, activă, cu lentile de nisip saturat și fragmente de rocă (tuf, gresie) (strat 3a), </w:t>
      </w:r>
      <w:r w:rsidR="00D2174A" w:rsidRPr="00530876">
        <w:rPr>
          <w:rFonts w:eastAsia="Calibri" w:cs="Arial"/>
          <w:szCs w:val="22"/>
          <w:lang w:val="ro-RO" w:eastAsia="en-US"/>
        </w:rPr>
        <w:t xml:space="preserve">cu grosimi între 5.80m (zona F5.2) și 6.00m (zona F4.2). </w:t>
      </w:r>
      <w:r w:rsidR="003874D9" w:rsidRPr="00530876">
        <w:rPr>
          <w:rFonts w:eastAsia="Calibri" w:cs="Arial"/>
          <w:szCs w:val="22"/>
          <w:lang w:val="ro-RO" w:eastAsia="en-US"/>
        </w:rPr>
        <w:t xml:space="preserve">Ultimul strat interceptat a fost cel de Argilă </w:t>
      </w:r>
      <w:bookmarkEnd w:id="37"/>
      <w:r w:rsidR="00D2174A" w:rsidRPr="00530876">
        <w:rPr>
          <w:rFonts w:eastAsia="Calibri" w:cs="Arial"/>
          <w:szCs w:val="22"/>
          <w:lang w:val="ro-RO" w:eastAsia="en-US"/>
        </w:rPr>
        <w:t>marnoasă cenușie, vârtoasă, în care s-au încheiat forajele F4.2 și F5.2.</w:t>
      </w:r>
    </w:p>
    <w:p w14:paraId="717EC301" w14:textId="181E695C" w:rsidR="00D2174A" w:rsidRPr="00530876" w:rsidRDefault="00D2174A" w:rsidP="00D2174A">
      <w:pPr>
        <w:suppressAutoHyphens w:val="0"/>
        <w:spacing w:after="160" w:line="360" w:lineRule="auto"/>
        <w:ind w:firstLine="284"/>
        <w:jc w:val="left"/>
        <w:rPr>
          <w:rFonts w:eastAsia="Calibri" w:cs="Arial"/>
          <w:szCs w:val="22"/>
          <w:lang w:val="ro-RO" w:eastAsia="en-US"/>
        </w:rPr>
      </w:pPr>
      <w:r w:rsidRPr="00530876">
        <w:rPr>
          <w:rFonts w:eastAsia="Calibri" w:cs="Arial"/>
          <w:szCs w:val="22"/>
          <w:lang w:val="ro-RO" w:eastAsia="en-US"/>
        </w:rPr>
        <w:t>Complexul format din stratele 2 și 2a, fiind dominat de argile cu lentile de nisip, cu infiltrații de apă în stratele nisipoase, favorizează apariția fenomenelor de instabilitate. De asemenea, în perioadele bogate în precipitații există riscul ca infiltrațiile de apă să își crească semnificativ debitul, antrenând particule minerale din teren.</w:t>
      </w:r>
    </w:p>
    <w:p w14:paraId="440E5926" w14:textId="350E311B" w:rsidR="00D2174A" w:rsidRDefault="00D2174A" w:rsidP="00D2174A">
      <w:pPr>
        <w:suppressAutoHyphens w:val="0"/>
        <w:spacing w:after="160" w:line="360" w:lineRule="auto"/>
        <w:ind w:firstLine="284"/>
        <w:jc w:val="left"/>
        <w:rPr>
          <w:rFonts w:eastAsia="Calibri" w:cs="Arial"/>
          <w:szCs w:val="22"/>
          <w:lang w:val="ro-RO" w:eastAsia="en-US"/>
        </w:rPr>
      </w:pPr>
      <w:r w:rsidRPr="00530876">
        <w:rPr>
          <w:rFonts w:eastAsia="Calibri" w:cs="Arial"/>
          <w:szCs w:val="22"/>
          <w:lang w:val="ro-RO" w:eastAsia="en-US"/>
        </w:rPr>
        <w:t>Ținând cont de morfologia terenului si de stratificația acestuia, o soluție de consolidare de suprafață a drumului existent (zid de sprijin de greutate, gabioane etc) nu este suficientă pentru a asigura stabilitatea versantului.</w:t>
      </w:r>
    </w:p>
    <w:p w14:paraId="29CF1004" w14:textId="77777777" w:rsidR="007930E4" w:rsidRDefault="007930E4" w:rsidP="00D2174A">
      <w:pPr>
        <w:suppressAutoHyphens w:val="0"/>
        <w:spacing w:after="160" w:line="360" w:lineRule="auto"/>
        <w:ind w:firstLine="284"/>
        <w:jc w:val="left"/>
        <w:rPr>
          <w:rFonts w:eastAsia="Calibri" w:cs="Arial"/>
          <w:szCs w:val="22"/>
          <w:lang w:val="ro-RO" w:eastAsia="en-US"/>
        </w:rPr>
      </w:pPr>
    </w:p>
    <w:p w14:paraId="0ED5586A" w14:textId="77777777" w:rsidR="007930E4" w:rsidRDefault="007930E4" w:rsidP="00D2174A">
      <w:pPr>
        <w:suppressAutoHyphens w:val="0"/>
        <w:spacing w:after="160" w:line="360" w:lineRule="auto"/>
        <w:ind w:firstLine="284"/>
        <w:jc w:val="left"/>
        <w:rPr>
          <w:rFonts w:eastAsia="Calibri" w:cs="Arial"/>
          <w:szCs w:val="22"/>
          <w:lang w:val="ro-RO" w:eastAsia="en-US"/>
        </w:rPr>
      </w:pPr>
    </w:p>
    <w:p w14:paraId="042F5713" w14:textId="77777777" w:rsidR="007930E4" w:rsidRPr="00530876" w:rsidRDefault="007930E4" w:rsidP="00D2174A">
      <w:pPr>
        <w:suppressAutoHyphens w:val="0"/>
        <w:spacing w:after="160" w:line="360" w:lineRule="auto"/>
        <w:ind w:firstLine="284"/>
        <w:jc w:val="left"/>
        <w:rPr>
          <w:rFonts w:eastAsia="Calibri" w:cs="Arial"/>
          <w:szCs w:val="22"/>
          <w:lang w:val="ro-RO" w:eastAsia="en-US"/>
        </w:rPr>
      </w:pPr>
    </w:p>
    <w:p w14:paraId="270C0369" w14:textId="77777777" w:rsidR="00D2174A" w:rsidRPr="00530876" w:rsidRDefault="00D2174A" w:rsidP="00D2174A">
      <w:pPr>
        <w:suppressAutoHyphens w:val="0"/>
        <w:spacing w:after="160" w:line="360" w:lineRule="auto"/>
        <w:ind w:firstLine="284"/>
        <w:jc w:val="left"/>
        <w:rPr>
          <w:rFonts w:eastAsia="Calibri" w:cs="Arial"/>
          <w:szCs w:val="22"/>
          <w:lang w:val="ro-RO" w:eastAsia="en-US"/>
        </w:rPr>
      </w:pPr>
      <w:r w:rsidRPr="00530876">
        <w:rPr>
          <w:rFonts w:eastAsia="Calibri" w:cs="Arial"/>
          <w:szCs w:val="22"/>
          <w:lang w:val="ro-RO" w:eastAsia="en-US"/>
        </w:rPr>
        <w:t>Se recomandă:</w:t>
      </w:r>
    </w:p>
    <w:p w14:paraId="14EF8946" w14:textId="72DA57B8" w:rsidR="00D2174A" w:rsidRPr="00530876" w:rsidRDefault="00D2174A" w:rsidP="00D2174A">
      <w:pPr>
        <w:pStyle w:val="ListParagraph"/>
        <w:numPr>
          <w:ilvl w:val="0"/>
          <w:numId w:val="21"/>
        </w:numPr>
        <w:suppressAutoHyphens w:val="0"/>
        <w:spacing w:after="160" w:line="360" w:lineRule="auto"/>
        <w:rPr>
          <w:rFonts w:ascii="Cambria" w:eastAsia="Calibri" w:hAnsi="Cambria" w:cs="Arial"/>
          <w:sz w:val="22"/>
          <w:szCs w:val="22"/>
          <w:lang w:val="ro-RO" w:eastAsia="en-US"/>
        </w:rPr>
      </w:pPr>
      <w:r w:rsidRPr="00530876">
        <w:rPr>
          <w:rFonts w:ascii="Cambria" w:eastAsia="Calibri" w:hAnsi="Cambria" w:cs="Arial"/>
          <w:sz w:val="22"/>
          <w:szCs w:val="22"/>
          <w:lang w:val="ro-RO" w:eastAsia="en-US"/>
        </w:rPr>
        <w:t xml:space="preserve">Realizarea unei expertize geotehnice pe un teritoriu determinat de expert, pentru a putea contura cu precizie corpul alunecării de teren și pentru a putea adopta măsurile necesare stabilizării acesteia. </w:t>
      </w:r>
    </w:p>
    <w:p w14:paraId="2F4EA9E0" w14:textId="1A60F6FA" w:rsidR="00D2174A" w:rsidRPr="00530876" w:rsidRDefault="00D2174A" w:rsidP="00D2174A">
      <w:pPr>
        <w:pStyle w:val="ListParagraph"/>
        <w:suppressAutoHyphens w:val="0"/>
        <w:spacing w:after="160" w:line="360" w:lineRule="auto"/>
        <w:ind w:left="644"/>
        <w:rPr>
          <w:rFonts w:ascii="Cambria" w:eastAsia="Calibri" w:hAnsi="Cambria" w:cs="Arial"/>
          <w:sz w:val="22"/>
          <w:szCs w:val="22"/>
          <w:lang w:val="ro-RO" w:eastAsia="en-US"/>
        </w:rPr>
      </w:pPr>
      <w:r w:rsidRPr="00530876">
        <w:rPr>
          <w:rFonts w:ascii="Cambria" w:eastAsia="Calibri" w:hAnsi="Cambria" w:cs="Arial"/>
          <w:sz w:val="22"/>
          <w:szCs w:val="22"/>
          <w:lang w:val="ro-RO" w:eastAsia="en-US"/>
        </w:rPr>
        <w:t xml:space="preserve"> </w:t>
      </w:r>
    </w:p>
    <w:p w14:paraId="2916F2CB" w14:textId="18F34D5F" w:rsidR="00D2174A" w:rsidRPr="00530876" w:rsidRDefault="00D2174A" w:rsidP="00D2174A">
      <w:pPr>
        <w:pStyle w:val="ListParagraph"/>
        <w:numPr>
          <w:ilvl w:val="0"/>
          <w:numId w:val="21"/>
        </w:numPr>
        <w:suppressAutoHyphens w:val="0"/>
        <w:spacing w:after="160" w:line="360" w:lineRule="auto"/>
        <w:rPr>
          <w:rFonts w:ascii="Cambria" w:eastAsia="Calibri" w:hAnsi="Cambria" w:cs="Arial"/>
          <w:sz w:val="22"/>
          <w:szCs w:val="22"/>
          <w:lang w:val="ro-RO" w:eastAsia="en-US"/>
        </w:rPr>
      </w:pPr>
      <w:r w:rsidRPr="00530876">
        <w:rPr>
          <w:rFonts w:ascii="Cambria" w:eastAsia="Calibri" w:hAnsi="Cambria" w:cs="Arial"/>
          <w:sz w:val="22"/>
          <w:szCs w:val="22"/>
          <w:lang w:val="ro-RO" w:eastAsia="en-US"/>
        </w:rPr>
        <w:t>Realizarea unei ridicări topografice de detaliu pe întreg versantul (din vârful acestuia și până în bază) pe toată lungimea străzii Școlii, pentru a putea fi utilizată la realizarea de secțiuni geologice prin teren.</w:t>
      </w:r>
    </w:p>
    <w:p w14:paraId="12EBAB57" w14:textId="6D64B572" w:rsidR="00D2174A" w:rsidRPr="00530876" w:rsidRDefault="00D2174A" w:rsidP="00D2174A">
      <w:pPr>
        <w:numPr>
          <w:ilvl w:val="0"/>
          <w:numId w:val="21"/>
        </w:numPr>
        <w:suppressAutoHyphens w:val="0"/>
        <w:spacing w:after="160" w:line="360" w:lineRule="auto"/>
        <w:jc w:val="left"/>
        <w:rPr>
          <w:rFonts w:eastAsia="Calibri" w:cs="Arial"/>
          <w:szCs w:val="22"/>
          <w:lang w:val="ro-RO" w:eastAsia="en-US"/>
        </w:rPr>
      </w:pPr>
      <w:r w:rsidRPr="00530876">
        <w:rPr>
          <w:rFonts w:eastAsia="Calibri" w:cs="Arial"/>
          <w:szCs w:val="22"/>
          <w:lang w:val="ro-RO" w:eastAsia="en-US"/>
        </w:rPr>
        <w:t>Instituirea unui program preliminar de monitorizare a versantului prin metode topografice, pentru a observa deplasările imediate.</w:t>
      </w:r>
    </w:p>
    <w:p w14:paraId="7618D410" w14:textId="5D70D901" w:rsidR="00D2174A" w:rsidRPr="00530876" w:rsidRDefault="00D2174A" w:rsidP="00D2174A">
      <w:pPr>
        <w:numPr>
          <w:ilvl w:val="0"/>
          <w:numId w:val="21"/>
        </w:numPr>
        <w:suppressAutoHyphens w:val="0"/>
        <w:spacing w:after="160" w:line="360" w:lineRule="auto"/>
        <w:jc w:val="left"/>
        <w:rPr>
          <w:rFonts w:eastAsia="Calibri" w:cs="Arial"/>
          <w:szCs w:val="22"/>
          <w:lang w:val="ro-RO" w:eastAsia="en-US"/>
        </w:rPr>
      </w:pPr>
      <w:r w:rsidRPr="00530876">
        <w:rPr>
          <w:rFonts w:eastAsia="Calibri" w:cs="Arial"/>
          <w:szCs w:val="22"/>
          <w:lang w:val="ro-RO" w:eastAsia="en-US"/>
        </w:rPr>
        <w:t>Realizarea unui sistem de puțuri drenate cu descărcare gravitațională la debușee sigure, pentru a prelua apele de infiltrație. Înainte de realizarea acestui sistem de drenaj se va verifica în ce măsură drenarea apei din teren va afecta imobilele existente în amonte și în aval de drum.</w:t>
      </w:r>
    </w:p>
    <w:p w14:paraId="38CE04D1" w14:textId="174317FC" w:rsidR="003874D9" w:rsidRPr="00530876" w:rsidRDefault="00D2174A" w:rsidP="00D2174A">
      <w:pPr>
        <w:suppressAutoHyphens w:val="0"/>
        <w:spacing w:after="160" w:line="360" w:lineRule="auto"/>
        <w:ind w:firstLine="284"/>
        <w:jc w:val="left"/>
        <w:rPr>
          <w:rFonts w:eastAsia="Calibri" w:cs="Arial"/>
          <w:szCs w:val="22"/>
          <w:lang w:val="ro-RO" w:eastAsia="en-US"/>
        </w:rPr>
      </w:pPr>
      <w:r w:rsidRPr="00530876">
        <w:rPr>
          <w:rFonts w:eastAsia="Calibri" w:cs="Arial"/>
          <w:szCs w:val="22"/>
          <w:lang w:val="ro-RO" w:eastAsia="en-US"/>
        </w:rPr>
        <w:t>Soluțiile necesare pentru stabilizarea alunecării de teren se vor stabili pe baza expertizei geotehnice.</w:t>
      </w:r>
    </w:p>
    <w:p w14:paraId="529B85B0" w14:textId="77777777" w:rsidR="003874D9" w:rsidRPr="00530876" w:rsidRDefault="003874D9" w:rsidP="003874D9">
      <w:pPr>
        <w:suppressAutoHyphens w:val="0"/>
        <w:spacing w:after="160" w:line="360" w:lineRule="auto"/>
        <w:ind w:firstLine="284"/>
        <w:jc w:val="left"/>
        <w:rPr>
          <w:rFonts w:eastAsia="Calibri" w:cs="Arial"/>
          <w:szCs w:val="22"/>
          <w:lang w:val="ro-RO" w:eastAsia="en-US"/>
        </w:rPr>
      </w:pPr>
    </w:p>
    <w:p w14:paraId="3364A0E2" w14:textId="77777777" w:rsidR="003874D9" w:rsidRPr="00530876" w:rsidRDefault="003874D9" w:rsidP="00530876">
      <w:pPr>
        <w:numPr>
          <w:ilvl w:val="0"/>
          <w:numId w:val="22"/>
        </w:numPr>
        <w:suppressAutoHyphens w:val="0"/>
        <w:spacing w:after="160" w:line="360" w:lineRule="auto"/>
        <w:jc w:val="left"/>
        <w:rPr>
          <w:rFonts w:eastAsia="Calibri" w:cs="Arial"/>
          <w:b/>
          <w:szCs w:val="22"/>
          <w:lang w:val="ro-RO" w:eastAsia="en-US"/>
        </w:rPr>
      </w:pPr>
      <w:bookmarkStart w:id="38" w:name="_Toc135218302"/>
      <w:r w:rsidRPr="00530876">
        <w:rPr>
          <w:rFonts w:eastAsia="Calibri" w:cs="Arial"/>
          <w:b/>
          <w:bCs/>
          <w:kern w:val="32"/>
          <w:szCs w:val="22"/>
          <w:lang w:val="ro-RO" w:eastAsia="x-none"/>
        </w:rPr>
        <w:t>CLASIFICAREA PĂMÂNTURILOR DUPĂ MODUL DE COMPORTARE LA SĂPARE</w:t>
      </w:r>
      <w:bookmarkEnd w:id="38"/>
    </w:p>
    <w:p w14:paraId="367CBFD1" w14:textId="77777777" w:rsidR="003874D9" w:rsidRPr="00530876" w:rsidRDefault="003874D9" w:rsidP="003874D9">
      <w:pPr>
        <w:suppressAutoHyphens w:val="0"/>
        <w:spacing w:after="160" w:line="360" w:lineRule="auto"/>
        <w:ind w:firstLine="0"/>
        <w:jc w:val="left"/>
        <w:rPr>
          <w:rFonts w:eastAsia="Calibri" w:cs="Arial"/>
          <w:szCs w:val="22"/>
          <w:lang w:val="ro-RO" w:eastAsia="en-US"/>
        </w:rPr>
      </w:pPr>
      <w:r w:rsidRPr="00530876">
        <w:rPr>
          <w:rFonts w:eastAsia="Calibri" w:cs="Arial"/>
          <w:szCs w:val="22"/>
          <w:lang w:val="ro-RO" w:eastAsia="en-US"/>
        </w:rPr>
        <w:t xml:space="preserve">Conform normativului </w:t>
      </w:r>
      <w:proofErr w:type="spellStart"/>
      <w:r w:rsidRPr="00530876">
        <w:rPr>
          <w:rFonts w:eastAsia="Calibri" w:cs="Arial"/>
          <w:szCs w:val="22"/>
          <w:lang w:val="ro-RO" w:eastAsia="en-US"/>
        </w:rPr>
        <w:t>Ts</w:t>
      </w:r>
      <w:proofErr w:type="spellEnd"/>
      <w:r w:rsidRPr="00530876">
        <w:rPr>
          <w:rFonts w:eastAsia="Calibri" w:cs="Arial"/>
          <w:szCs w:val="22"/>
          <w:lang w:val="ro-RO" w:eastAsia="en-US"/>
        </w:rPr>
        <w:t>/1-93, stratele se încadrează după cum urmează:</w:t>
      </w:r>
    </w:p>
    <w:p w14:paraId="6AD773DD" w14:textId="6E6222A9" w:rsidR="003874D9" w:rsidRPr="00530876" w:rsidRDefault="003874D9" w:rsidP="003874D9">
      <w:pPr>
        <w:suppressAutoHyphens w:val="0"/>
        <w:spacing w:after="160" w:line="360" w:lineRule="auto"/>
        <w:ind w:firstLine="0"/>
        <w:jc w:val="left"/>
        <w:rPr>
          <w:rFonts w:eastAsia="Calibri" w:cs="Arial"/>
          <w:b/>
          <w:szCs w:val="22"/>
          <w:lang w:val="ro-RO" w:eastAsia="en-US"/>
        </w:rPr>
      </w:pPr>
      <w:r w:rsidRPr="00530876">
        <w:rPr>
          <w:rFonts w:eastAsia="Calibri" w:cs="Arial"/>
          <w:b/>
          <w:szCs w:val="22"/>
          <w:lang w:val="ro-RO" w:eastAsia="en-US"/>
        </w:rPr>
        <w:t>Strat  1</w:t>
      </w:r>
      <w:r w:rsidR="00EE6148" w:rsidRPr="00530876">
        <w:rPr>
          <w:rFonts w:eastAsia="Calibri" w:cs="Arial"/>
          <w:b/>
          <w:szCs w:val="22"/>
          <w:lang w:val="ro-RO" w:eastAsia="en-US"/>
        </w:rPr>
        <w:t>a</w:t>
      </w:r>
      <w:r w:rsidRPr="00530876">
        <w:rPr>
          <w:rFonts w:eastAsia="Calibri" w:cs="Arial"/>
          <w:b/>
          <w:szCs w:val="22"/>
          <w:lang w:val="ro-RO" w:eastAsia="en-US"/>
        </w:rPr>
        <w:t xml:space="preserve"> –</w:t>
      </w:r>
      <w:r w:rsidRPr="00530876">
        <w:rPr>
          <w:rFonts w:eastAsia="Calibri" w:cs="Arial"/>
          <w:szCs w:val="22"/>
          <w:lang w:val="ro-RO" w:eastAsia="en-US"/>
        </w:rPr>
        <w:t xml:space="preserve"> </w:t>
      </w:r>
      <w:r w:rsidR="0040390D" w:rsidRPr="00530876">
        <w:rPr>
          <w:rFonts w:eastAsia="Calibri" w:cs="Arial"/>
          <w:szCs w:val="22"/>
          <w:lang w:val="ro-RO" w:eastAsia="en-US"/>
        </w:rPr>
        <w:t>Umplutură – nisip cu pietriș cenușiu</w:t>
      </w:r>
      <w:r w:rsidRPr="00530876">
        <w:rPr>
          <w:rFonts w:eastAsia="Calibri" w:cs="Arial"/>
          <w:szCs w:val="22"/>
          <w:lang w:val="ro-RO" w:eastAsia="en-US"/>
        </w:rPr>
        <w:t xml:space="preserve">. Categorie de teren mijlociu, </w:t>
      </w:r>
      <w:r w:rsidR="0040390D" w:rsidRPr="00530876">
        <w:rPr>
          <w:rFonts w:eastAsia="Calibri" w:cs="Arial"/>
          <w:szCs w:val="22"/>
          <w:lang w:val="ro-RO" w:eastAsia="en-US"/>
        </w:rPr>
        <w:t>I</w:t>
      </w:r>
      <w:r w:rsidRPr="00530876">
        <w:rPr>
          <w:rFonts w:eastAsia="Calibri" w:cs="Arial"/>
          <w:szCs w:val="22"/>
          <w:lang w:val="ro-RO" w:eastAsia="en-US"/>
        </w:rPr>
        <w:t>I, nr. crt.</w:t>
      </w:r>
      <w:r w:rsidR="0040390D" w:rsidRPr="00530876">
        <w:rPr>
          <w:rFonts w:eastAsia="Calibri" w:cs="Arial"/>
          <w:szCs w:val="22"/>
          <w:lang w:val="ro-RO" w:eastAsia="en-US"/>
        </w:rPr>
        <w:t xml:space="preserve"> 17</w:t>
      </w:r>
      <w:r w:rsidRPr="00530876">
        <w:rPr>
          <w:rFonts w:eastAsia="Calibri" w:cs="Arial"/>
          <w:szCs w:val="22"/>
          <w:lang w:val="ro-RO" w:eastAsia="en-US"/>
        </w:rPr>
        <w:t>.</w:t>
      </w:r>
    </w:p>
    <w:p w14:paraId="6684D54D" w14:textId="7B943B1D" w:rsidR="003874D9" w:rsidRPr="00530876" w:rsidRDefault="003874D9" w:rsidP="003874D9">
      <w:pPr>
        <w:suppressAutoHyphens w:val="0"/>
        <w:spacing w:after="160" w:line="360" w:lineRule="auto"/>
        <w:ind w:firstLine="0"/>
        <w:jc w:val="left"/>
        <w:rPr>
          <w:rFonts w:eastAsia="Calibri" w:cs="Arial"/>
          <w:szCs w:val="22"/>
          <w:lang w:val="ro-RO" w:eastAsia="en-US"/>
        </w:rPr>
      </w:pPr>
      <w:r w:rsidRPr="00530876">
        <w:rPr>
          <w:rFonts w:eastAsia="Calibri" w:cs="Arial"/>
          <w:b/>
          <w:szCs w:val="22"/>
          <w:lang w:val="ro-RO" w:eastAsia="en-US"/>
        </w:rPr>
        <w:t>Strat  1</w:t>
      </w:r>
      <w:r w:rsidR="00EE6148" w:rsidRPr="00530876">
        <w:rPr>
          <w:rFonts w:eastAsia="Calibri" w:cs="Arial"/>
          <w:b/>
          <w:szCs w:val="22"/>
          <w:lang w:val="ro-RO" w:eastAsia="en-US"/>
        </w:rPr>
        <w:t>b</w:t>
      </w:r>
      <w:r w:rsidRPr="00530876">
        <w:rPr>
          <w:rFonts w:eastAsia="Calibri" w:cs="Arial"/>
          <w:b/>
          <w:szCs w:val="22"/>
          <w:lang w:val="ro-RO" w:eastAsia="en-US"/>
        </w:rPr>
        <w:t xml:space="preserve"> –</w:t>
      </w:r>
      <w:r w:rsidRPr="00530876">
        <w:rPr>
          <w:rFonts w:eastAsia="Calibri" w:cs="Arial"/>
          <w:szCs w:val="22"/>
          <w:lang w:val="ro-RO" w:eastAsia="en-US"/>
        </w:rPr>
        <w:t xml:space="preserve"> </w:t>
      </w:r>
      <w:r w:rsidR="0040390D" w:rsidRPr="00530876">
        <w:rPr>
          <w:rFonts w:eastAsia="Calibri" w:cs="Arial"/>
          <w:szCs w:val="22"/>
          <w:lang w:val="ro-RO" w:eastAsia="en-US"/>
        </w:rPr>
        <w:t>Umplutură – nisip prăfos cafeniu, foarte afânat</w:t>
      </w:r>
      <w:r w:rsidRPr="00530876">
        <w:rPr>
          <w:rFonts w:eastAsia="Calibri" w:cs="Arial"/>
          <w:szCs w:val="22"/>
          <w:lang w:val="ro-RO" w:eastAsia="en-US"/>
        </w:rPr>
        <w:t xml:space="preserve">. Categorie de teren </w:t>
      </w:r>
      <w:r w:rsidR="0040390D" w:rsidRPr="00530876">
        <w:rPr>
          <w:rFonts w:eastAsia="Calibri" w:cs="Arial"/>
          <w:szCs w:val="22"/>
          <w:lang w:val="ro-RO" w:eastAsia="en-US"/>
        </w:rPr>
        <w:t>mijlociu</w:t>
      </w:r>
      <w:r w:rsidRPr="00530876">
        <w:rPr>
          <w:rFonts w:eastAsia="Calibri" w:cs="Arial"/>
          <w:szCs w:val="22"/>
          <w:lang w:val="ro-RO" w:eastAsia="en-US"/>
        </w:rPr>
        <w:t>, I, nr. crt.</w:t>
      </w:r>
      <w:r w:rsidR="0040390D" w:rsidRPr="00530876">
        <w:rPr>
          <w:rFonts w:eastAsia="Calibri" w:cs="Arial"/>
          <w:szCs w:val="22"/>
          <w:lang w:val="ro-RO" w:eastAsia="en-US"/>
        </w:rPr>
        <w:t>1</w:t>
      </w:r>
      <w:r w:rsidRPr="00530876">
        <w:rPr>
          <w:rFonts w:eastAsia="Calibri" w:cs="Arial"/>
          <w:szCs w:val="22"/>
          <w:lang w:val="ro-RO" w:eastAsia="en-US"/>
        </w:rPr>
        <w:t>.</w:t>
      </w:r>
    </w:p>
    <w:p w14:paraId="04A5588E" w14:textId="3399810B" w:rsidR="00EE6148" w:rsidRPr="00530876" w:rsidRDefault="00EE6148" w:rsidP="003874D9">
      <w:pPr>
        <w:suppressAutoHyphens w:val="0"/>
        <w:spacing w:after="160" w:line="360" w:lineRule="auto"/>
        <w:ind w:firstLine="0"/>
        <w:jc w:val="left"/>
        <w:rPr>
          <w:rFonts w:eastAsia="Calibri" w:cs="Arial"/>
          <w:szCs w:val="22"/>
          <w:lang w:val="ro-RO" w:eastAsia="en-US"/>
        </w:rPr>
      </w:pPr>
      <w:r w:rsidRPr="00530876">
        <w:rPr>
          <w:rFonts w:eastAsia="Calibri" w:cs="Arial"/>
          <w:b/>
          <w:szCs w:val="22"/>
          <w:lang w:val="ro-RO" w:eastAsia="en-US"/>
        </w:rPr>
        <w:t>Strat  1</w:t>
      </w:r>
      <w:r w:rsidR="0040390D" w:rsidRPr="00530876">
        <w:rPr>
          <w:rFonts w:eastAsia="Calibri" w:cs="Arial"/>
          <w:b/>
          <w:szCs w:val="22"/>
          <w:lang w:val="ro-RO" w:eastAsia="en-US"/>
        </w:rPr>
        <w:t>c</w:t>
      </w:r>
      <w:r w:rsidRPr="00530876">
        <w:rPr>
          <w:rFonts w:eastAsia="Calibri" w:cs="Arial"/>
          <w:b/>
          <w:szCs w:val="22"/>
          <w:lang w:val="ro-RO" w:eastAsia="en-US"/>
        </w:rPr>
        <w:t xml:space="preserve"> –</w:t>
      </w:r>
      <w:r w:rsidRPr="00530876">
        <w:rPr>
          <w:rFonts w:eastAsia="Calibri" w:cs="Arial"/>
          <w:szCs w:val="22"/>
          <w:lang w:val="ro-RO" w:eastAsia="en-US"/>
        </w:rPr>
        <w:t xml:space="preserve"> Sol vegetal. Categorie de teren ușor, I, nr. crt.3.</w:t>
      </w:r>
    </w:p>
    <w:p w14:paraId="2B7ACF03" w14:textId="3835A926" w:rsidR="00EE6148" w:rsidRPr="00530876" w:rsidRDefault="00EE6148" w:rsidP="003874D9">
      <w:pPr>
        <w:suppressAutoHyphens w:val="0"/>
        <w:spacing w:after="160" w:line="360" w:lineRule="auto"/>
        <w:ind w:firstLine="0"/>
        <w:jc w:val="left"/>
        <w:rPr>
          <w:rFonts w:eastAsia="Calibri" w:cs="Arial"/>
          <w:szCs w:val="22"/>
          <w:lang w:val="ro-RO" w:eastAsia="en-US"/>
        </w:rPr>
      </w:pPr>
      <w:r w:rsidRPr="00530876">
        <w:rPr>
          <w:rFonts w:eastAsia="Calibri" w:cs="Arial"/>
          <w:b/>
          <w:szCs w:val="22"/>
          <w:lang w:val="ro-RO" w:eastAsia="en-US"/>
        </w:rPr>
        <w:t xml:space="preserve">Strat  </w:t>
      </w:r>
      <w:r w:rsidR="0040390D" w:rsidRPr="00530876">
        <w:rPr>
          <w:rFonts w:eastAsia="Calibri" w:cs="Arial"/>
          <w:b/>
          <w:szCs w:val="22"/>
          <w:lang w:val="ro-RO" w:eastAsia="en-US"/>
        </w:rPr>
        <w:t>2</w:t>
      </w:r>
      <w:r w:rsidRPr="00530876">
        <w:rPr>
          <w:rFonts w:eastAsia="Calibri" w:cs="Arial"/>
          <w:b/>
          <w:szCs w:val="22"/>
          <w:lang w:val="ro-RO" w:eastAsia="en-US"/>
        </w:rPr>
        <w:t xml:space="preserve"> –</w:t>
      </w:r>
      <w:r w:rsidRPr="00530876">
        <w:rPr>
          <w:rFonts w:eastAsia="Calibri" w:cs="Arial"/>
          <w:szCs w:val="22"/>
          <w:lang w:val="ro-RO" w:eastAsia="en-US"/>
        </w:rPr>
        <w:t xml:space="preserve"> </w:t>
      </w:r>
      <w:r w:rsidR="0040390D" w:rsidRPr="00530876">
        <w:rPr>
          <w:rFonts w:eastAsia="Calibri" w:cs="Arial"/>
          <w:szCs w:val="22"/>
          <w:lang w:val="ro-RO" w:eastAsia="en-US"/>
        </w:rPr>
        <w:t>Argilă prăfoasă negricioasă, moale</w:t>
      </w:r>
      <w:r w:rsidR="00D348EF">
        <w:rPr>
          <w:rFonts w:eastAsia="Calibri" w:cs="Arial"/>
          <w:szCs w:val="22"/>
          <w:lang w:val="ro-RO" w:eastAsia="en-US"/>
        </w:rPr>
        <w:t>, contractilă, activă</w:t>
      </w:r>
      <w:r w:rsidRPr="00530876">
        <w:rPr>
          <w:rFonts w:eastAsia="Calibri" w:cs="Arial"/>
          <w:szCs w:val="22"/>
          <w:lang w:val="ro-RO" w:eastAsia="en-US"/>
        </w:rPr>
        <w:t xml:space="preserve">. Categorie de teren </w:t>
      </w:r>
      <w:r w:rsidR="0040390D" w:rsidRPr="00530876">
        <w:rPr>
          <w:rFonts w:eastAsia="Calibri" w:cs="Arial"/>
          <w:szCs w:val="22"/>
          <w:lang w:val="ro-RO" w:eastAsia="en-US"/>
        </w:rPr>
        <w:t>tare</w:t>
      </w:r>
      <w:r w:rsidRPr="00530876">
        <w:rPr>
          <w:rFonts w:eastAsia="Calibri" w:cs="Arial"/>
          <w:szCs w:val="22"/>
          <w:lang w:val="ro-RO" w:eastAsia="en-US"/>
        </w:rPr>
        <w:t xml:space="preserve">, </w:t>
      </w:r>
      <w:r w:rsidR="0040390D" w:rsidRPr="00530876">
        <w:rPr>
          <w:rFonts w:eastAsia="Calibri" w:cs="Arial"/>
          <w:szCs w:val="22"/>
          <w:lang w:val="ro-RO" w:eastAsia="en-US"/>
        </w:rPr>
        <w:t>I</w:t>
      </w:r>
      <w:r w:rsidRPr="00530876">
        <w:rPr>
          <w:rFonts w:eastAsia="Calibri" w:cs="Arial"/>
          <w:szCs w:val="22"/>
          <w:lang w:val="ro-RO" w:eastAsia="en-US"/>
        </w:rPr>
        <w:t>I, nr. crt.</w:t>
      </w:r>
      <w:r w:rsidR="0040390D" w:rsidRPr="00530876">
        <w:rPr>
          <w:rFonts w:eastAsia="Calibri" w:cs="Arial"/>
          <w:szCs w:val="22"/>
          <w:lang w:val="ro-RO" w:eastAsia="en-US"/>
        </w:rPr>
        <w:t xml:space="preserve"> 21</w:t>
      </w:r>
      <w:r w:rsidRPr="00530876">
        <w:rPr>
          <w:rFonts w:eastAsia="Calibri" w:cs="Arial"/>
          <w:szCs w:val="22"/>
          <w:lang w:val="ro-RO" w:eastAsia="en-US"/>
        </w:rPr>
        <w:t>.</w:t>
      </w:r>
    </w:p>
    <w:p w14:paraId="10F7DA18" w14:textId="0BB87730" w:rsidR="003874D9" w:rsidRPr="00530876" w:rsidRDefault="003874D9" w:rsidP="003874D9">
      <w:pPr>
        <w:suppressAutoHyphens w:val="0"/>
        <w:spacing w:after="160" w:line="360" w:lineRule="auto"/>
        <w:ind w:firstLine="0"/>
        <w:jc w:val="left"/>
        <w:rPr>
          <w:rFonts w:eastAsia="Calibri" w:cs="Arial"/>
          <w:szCs w:val="22"/>
          <w:lang w:val="ro-RO" w:eastAsia="en-US"/>
        </w:rPr>
      </w:pPr>
      <w:r w:rsidRPr="00530876">
        <w:rPr>
          <w:rFonts w:eastAsia="Calibri" w:cs="Arial"/>
          <w:b/>
          <w:szCs w:val="22"/>
          <w:lang w:val="ro-RO" w:eastAsia="en-US"/>
        </w:rPr>
        <w:t xml:space="preserve">Strat </w:t>
      </w:r>
      <w:r w:rsidR="0040390D" w:rsidRPr="00530876">
        <w:rPr>
          <w:rFonts w:eastAsia="Calibri" w:cs="Arial"/>
          <w:b/>
          <w:szCs w:val="22"/>
          <w:lang w:val="ro-RO" w:eastAsia="en-US"/>
        </w:rPr>
        <w:t>2a</w:t>
      </w:r>
      <w:r w:rsidRPr="00530876">
        <w:rPr>
          <w:rFonts w:eastAsia="Calibri" w:cs="Arial"/>
          <w:b/>
          <w:szCs w:val="22"/>
          <w:lang w:val="ro-RO" w:eastAsia="en-US"/>
        </w:rPr>
        <w:t xml:space="preserve"> –</w:t>
      </w:r>
      <w:r w:rsidRPr="00530876">
        <w:rPr>
          <w:rFonts w:eastAsia="Calibri" w:cs="Arial"/>
          <w:szCs w:val="22"/>
          <w:lang w:val="ro-RO" w:eastAsia="en-US"/>
        </w:rPr>
        <w:t xml:space="preserve"> </w:t>
      </w:r>
      <w:r w:rsidR="0040390D" w:rsidRPr="00530876">
        <w:rPr>
          <w:rFonts w:eastAsia="Calibri" w:cs="Arial"/>
          <w:szCs w:val="22"/>
          <w:lang w:val="ro-RO" w:eastAsia="en-US"/>
        </w:rPr>
        <w:t>Argilă prăfoasă negricioasă, consistentă, contractilă, activă</w:t>
      </w:r>
      <w:r w:rsidRPr="00530876">
        <w:rPr>
          <w:rFonts w:eastAsia="Calibri" w:cs="Arial"/>
          <w:szCs w:val="22"/>
          <w:lang w:val="ro-RO" w:eastAsia="en-US"/>
        </w:rPr>
        <w:t>. Categorie de teren tare, II, nr. crt.21.</w:t>
      </w:r>
    </w:p>
    <w:p w14:paraId="7F55DFFA" w14:textId="0799152E" w:rsidR="0040390D" w:rsidRPr="00530876" w:rsidRDefault="0040390D" w:rsidP="003874D9">
      <w:pPr>
        <w:suppressAutoHyphens w:val="0"/>
        <w:spacing w:after="160" w:line="360" w:lineRule="auto"/>
        <w:ind w:firstLine="0"/>
        <w:jc w:val="left"/>
        <w:rPr>
          <w:rFonts w:eastAsia="Calibri" w:cs="Arial"/>
          <w:szCs w:val="22"/>
          <w:lang w:val="ro-RO" w:eastAsia="en-US"/>
        </w:rPr>
      </w:pPr>
      <w:r w:rsidRPr="00530876">
        <w:rPr>
          <w:rFonts w:eastAsia="Calibri" w:cs="Arial"/>
          <w:b/>
          <w:szCs w:val="22"/>
          <w:lang w:val="ro-RO" w:eastAsia="en-US"/>
        </w:rPr>
        <w:t>Strat 3 –</w:t>
      </w:r>
      <w:r w:rsidRPr="00530876">
        <w:rPr>
          <w:rFonts w:eastAsia="Calibri" w:cs="Arial"/>
          <w:szCs w:val="22"/>
          <w:lang w:val="ro-RO" w:eastAsia="en-US"/>
        </w:rPr>
        <w:t xml:space="preserve"> Argilă prăfoasă cafenie, consistentă, contractilă, activă, cu lentile de nisip saturat și fragmente de rocă (tuf, gresie). Categorie de teren tare, II, nr. crt.21.</w:t>
      </w:r>
    </w:p>
    <w:p w14:paraId="10480B51" w14:textId="27B2689B" w:rsidR="0040390D" w:rsidRPr="00530876" w:rsidRDefault="0040390D" w:rsidP="003874D9">
      <w:pPr>
        <w:suppressAutoHyphens w:val="0"/>
        <w:spacing w:after="160" w:line="360" w:lineRule="auto"/>
        <w:ind w:firstLine="0"/>
        <w:jc w:val="left"/>
        <w:rPr>
          <w:rFonts w:eastAsia="Calibri" w:cs="Arial"/>
          <w:szCs w:val="22"/>
          <w:lang w:val="ro-RO" w:eastAsia="en-US"/>
        </w:rPr>
      </w:pPr>
      <w:r w:rsidRPr="00530876">
        <w:rPr>
          <w:rFonts w:eastAsia="Calibri" w:cs="Arial"/>
          <w:b/>
          <w:szCs w:val="22"/>
          <w:lang w:val="ro-RO" w:eastAsia="en-US"/>
        </w:rPr>
        <w:t>Strat 3a –</w:t>
      </w:r>
      <w:r w:rsidRPr="00530876">
        <w:rPr>
          <w:rFonts w:eastAsia="Calibri" w:cs="Arial"/>
          <w:szCs w:val="22"/>
          <w:lang w:val="ro-RO" w:eastAsia="en-US"/>
        </w:rPr>
        <w:t xml:space="preserve"> Argilă prăfoasă cafenie, moale-consistentă, contractilă, activă, cu lentile de nisip saturat și fragmente de rocă (tuf, gresie). Categorie de teren tare, II, nr. crt.21.</w:t>
      </w:r>
    </w:p>
    <w:p w14:paraId="4DD9EB1A" w14:textId="467AD33E" w:rsidR="0040390D" w:rsidRPr="00530876" w:rsidRDefault="0040390D" w:rsidP="003874D9">
      <w:pPr>
        <w:suppressAutoHyphens w:val="0"/>
        <w:spacing w:after="160" w:line="360" w:lineRule="auto"/>
        <w:ind w:firstLine="0"/>
        <w:jc w:val="left"/>
        <w:rPr>
          <w:rFonts w:eastAsia="Calibri" w:cs="Arial"/>
          <w:szCs w:val="22"/>
          <w:lang w:val="ro-RO" w:eastAsia="en-US"/>
        </w:rPr>
      </w:pPr>
      <w:r w:rsidRPr="00530876">
        <w:rPr>
          <w:rFonts w:eastAsia="Calibri" w:cs="Arial"/>
          <w:b/>
          <w:szCs w:val="22"/>
          <w:lang w:val="ro-RO" w:eastAsia="en-US"/>
        </w:rPr>
        <w:t>Strat 4 –</w:t>
      </w:r>
      <w:r w:rsidRPr="00530876">
        <w:rPr>
          <w:rFonts w:eastAsia="Calibri" w:cs="Arial"/>
          <w:szCs w:val="22"/>
          <w:lang w:val="ro-RO" w:eastAsia="en-US"/>
        </w:rPr>
        <w:t xml:space="preserve"> Argilă prăfoasă cafeniu închisă, vârtoasă fragmente de rocă (tuf</w:t>
      </w:r>
      <w:r w:rsidR="00A860F7">
        <w:rPr>
          <w:rFonts w:eastAsia="Calibri" w:cs="Arial"/>
          <w:szCs w:val="22"/>
          <w:lang w:val="ro-RO" w:eastAsia="en-US"/>
        </w:rPr>
        <w:t>, gresie</w:t>
      </w:r>
      <w:r w:rsidRPr="00530876">
        <w:rPr>
          <w:rFonts w:eastAsia="Calibri" w:cs="Arial"/>
          <w:szCs w:val="22"/>
          <w:lang w:val="ro-RO" w:eastAsia="en-US"/>
        </w:rPr>
        <w:t>). Categorie de teren tare, II, nr. crt.21.</w:t>
      </w:r>
    </w:p>
    <w:p w14:paraId="6B50BFFD" w14:textId="1443F24A" w:rsidR="0040390D" w:rsidRPr="00530876" w:rsidRDefault="0040390D" w:rsidP="003874D9">
      <w:pPr>
        <w:suppressAutoHyphens w:val="0"/>
        <w:spacing w:after="160" w:line="360" w:lineRule="auto"/>
        <w:ind w:firstLine="0"/>
        <w:jc w:val="left"/>
        <w:rPr>
          <w:rFonts w:eastAsia="Calibri" w:cs="Arial"/>
          <w:szCs w:val="22"/>
          <w:lang w:val="ro-RO" w:eastAsia="en-US"/>
        </w:rPr>
      </w:pPr>
      <w:r w:rsidRPr="00530876">
        <w:rPr>
          <w:rFonts w:eastAsia="Calibri" w:cs="Arial"/>
          <w:b/>
          <w:szCs w:val="22"/>
          <w:lang w:val="ro-RO" w:eastAsia="en-US"/>
        </w:rPr>
        <w:t>Strat 5 –</w:t>
      </w:r>
      <w:r w:rsidRPr="00530876">
        <w:rPr>
          <w:rFonts w:eastAsia="Calibri" w:cs="Arial"/>
          <w:szCs w:val="22"/>
          <w:lang w:val="ro-RO" w:eastAsia="en-US"/>
        </w:rPr>
        <w:t xml:space="preserve"> Argilă marnoasă cenușie, vârtoasă. Categorie de teren foarte tare, II, nr. crt.29.</w:t>
      </w:r>
    </w:p>
    <w:p w14:paraId="2527E4BB" w14:textId="77777777" w:rsidR="0040390D" w:rsidRPr="00530876" w:rsidRDefault="0040390D" w:rsidP="003874D9">
      <w:pPr>
        <w:suppressAutoHyphens w:val="0"/>
        <w:spacing w:after="160" w:line="360" w:lineRule="auto"/>
        <w:ind w:firstLine="0"/>
        <w:jc w:val="left"/>
        <w:rPr>
          <w:rFonts w:eastAsia="Calibri" w:cs="Arial"/>
          <w:szCs w:val="22"/>
          <w:lang w:val="ro-RO" w:eastAsia="en-US"/>
        </w:rPr>
      </w:pPr>
    </w:p>
    <w:p w14:paraId="51F91D22" w14:textId="77777777" w:rsidR="003874D9" w:rsidRPr="00530876" w:rsidRDefault="003874D9" w:rsidP="00530876">
      <w:pPr>
        <w:keepNext/>
        <w:numPr>
          <w:ilvl w:val="0"/>
          <w:numId w:val="22"/>
        </w:numPr>
        <w:suppressAutoHyphens w:val="0"/>
        <w:spacing w:before="240" w:after="60" w:line="259" w:lineRule="auto"/>
        <w:jc w:val="left"/>
        <w:outlineLvl w:val="0"/>
        <w:rPr>
          <w:rFonts w:cs="Arial"/>
          <w:b/>
          <w:bCs/>
          <w:kern w:val="32"/>
          <w:szCs w:val="22"/>
          <w:lang w:val="ro-RO" w:eastAsia="x-none"/>
        </w:rPr>
      </w:pPr>
      <w:bookmarkStart w:id="39" w:name="_Toc135218303"/>
      <w:bookmarkStart w:id="40" w:name="_Toc208210163"/>
      <w:r w:rsidRPr="00530876">
        <w:rPr>
          <w:rFonts w:cs="Arial"/>
          <w:b/>
          <w:bCs/>
          <w:kern w:val="32"/>
          <w:szCs w:val="22"/>
          <w:lang w:val="ro-RO" w:eastAsia="x-none"/>
        </w:rPr>
        <w:t>DOCUMENTE DE REFERINŢĂ</w:t>
      </w:r>
      <w:bookmarkEnd w:id="39"/>
      <w:bookmarkEnd w:id="40"/>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203"/>
      </w:tblGrid>
      <w:tr w:rsidR="003874D9" w:rsidRPr="00530876" w14:paraId="6E1822FE" w14:textId="77777777" w:rsidTr="00EB5AEF">
        <w:tc>
          <w:tcPr>
            <w:tcW w:w="3085" w:type="dxa"/>
          </w:tcPr>
          <w:p w14:paraId="5CDF8D3F"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SR EN ISO 14688/1-2004</w:t>
            </w:r>
          </w:p>
        </w:tc>
        <w:tc>
          <w:tcPr>
            <w:tcW w:w="6203" w:type="dxa"/>
          </w:tcPr>
          <w:p w14:paraId="073A994F"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Cercetări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încercări geotehnice. Identificarea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clasificarea pământurilor. Partea 1: Identificare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descriere.</w:t>
            </w:r>
          </w:p>
        </w:tc>
      </w:tr>
      <w:tr w:rsidR="003874D9" w:rsidRPr="00530876" w14:paraId="4B4ED9B1" w14:textId="77777777" w:rsidTr="00EB5AEF">
        <w:tc>
          <w:tcPr>
            <w:tcW w:w="3085" w:type="dxa"/>
          </w:tcPr>
          <w:p w14:paraId="2F036C6D"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SR EN ISO 14688/2-2005</w:t>
            </w:r>
          </w:p>
        </w:tc>
        <w:tc>
          <w:tcPr>
            <w:tcW w:w="6203" w:type="dxa"/>
          </w:tcPr>
          <w:p w14:paraId="316358B5"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Cercetări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încercări geotehnice. Identificarea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clasificarea pământurilor. Partea 2: Principii pentru o clasificare.</w:t>
            </w:r>
          </w:p>
        </w:tc>
      </w:tr>
      <w:tr w:rsidR="003874D9" w:rsidRPr="00530876" w14:paraId="1FA6C2E4" w14:textId="77777777" w:rsidTr="00EB5AEF">
        <w:tc>
          <w:tcPr>
            <w:tcW w:w="3085" w:type="dxa"/>
          </w:tcPr>
          <w:p w14:paraId="2B022F26"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 SR EN 1997/1-2004 </w:t>
            </w:r>
          </w:p>
        </w:tc>
        <w:tc>
          <w:tcPr>
            <w:tcW w:w="6203" w:type="dxa"/>
          </w:tcPr>
          <w:p w14:paraId="0DD78219" w14:textId="77777777" w:rsidR="003874D9" w:rsidRPr="00530876" w:rsidRDefault="003874D9" w:rsidP="003874D9">
            <w:pPr>
              <w:suppressAutoHyphens w:val="0"/>
              <w:spacing w:line="240" w:lineRule="auto"/>
              <w:ind w:firstLine="0"/>
              <w:jc w:val="left"/>
              <w:rPr>
                <w:rFonts w:eastAsia="Calibri" w:cs="Arial"/>
                <w:szCs w:val="22"/>
                <w:lang w:val="ro-RO" w:eastAsia="en-US"/>
              </w:rPr>
            </w:pPr>
            <w:proofErr w:type="spellStart"/>
            <w:r w:rsidRPr="00530876">
              <w:rPr>
                <w:rFonts w:eastAsia="Calibri" w:cs="Arial"/>
                <w:szCs w:val="22"/>
                <w:lang w:val="ro-RO" w:eastAsia="en-US"/>
              </w:rPr>
              <w:t>Eurocode</w:t>
            </w:r>
            <w:proofErr w:type="spellEnd"/>
            <w:r w:rsidRPr="00530876">
              <w:rPr>
                <w:rFonts w:eastAsia="Calibri" w:cs="Arial"/>
                <w:szCs w:val="22"/>
                <w:lang w:val="ro-RO" w:eastAsia="en-US"/>
              </w:rPr>
              <w:t xml:space="preserve"> 7: Proiectarea geotehnică. Partea1: Reguli generale.</w:t>
            </w:r>
          </w:p>
        </w:tc>
      </w:tr>
      <w:tr w:rsidR="003874D9" w:rsidRPr="00530876" w14:paraId="6FF0AED1" w14:textId="77777777" w:rsidTr="00EB5AEF">
        <w:tc>
          <w:tcPr>
            <w:tcW w:w="3085" w:type="dxa"/>
          </w:tcPr>
          <w:p w14:paraId="5B8F5515"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SR EN 1997/2-2007</w:t>
            </w:r>
          </w:p>
        </w:tc>
        <w:tc>
          <w:tcPr>
            <w:tcW w:w="6203" w:type="dxa"/>
          </w:tcPr>
          <w:p w14:paraId="24BFDF92" w14:textId="77777777" w:rsidR="003874D9" w:rsidRPr="00530876" w:rsidRDefault="003874D9" w:rsidP="003874D9">
            <w:pPr>
              <w:suppressAutoHyphens w:val="0"/>
              <w:spacing w:line="240" w:lineRule="auto"/>
              <w:ind w:firstLine="0"/>
              <w:jc w:val="left"/>
              <w:rPr>
                <w:rFonts w:eastAsia="Calibri" w:cs="Arial"/>
                <w:szCs w:val="22"/>
                <w:lang w:val="ro-RO" w:eastAsia="en-US"/>
              </w:rPr>
            </w:pPr>
            <w:proofErr w:type="spellStart"/>
            <w:r w:rsidRPr="00530876">
              <w:rPr>
                <w:rFonts w:eastAsia="Calibri" w:cs="Arial"/>
                <w:szCs w:val="22"/>
                <w:lang w:val="ro-RO" w:eastAsia="en-US"/>
              </w:rPr>
              <w:t>Eurocode</w:t>
            </w:r>
            <w:proofErr w:type="spellEnd"/>
            <w:r w:rsidRPr="00530876">
              <w:rPr>
                <w:rFonts w:eastAsia="Calibri" w:cs="Arial"/>
                <w:szCs w:val="22"/>
                <w:lang w:val="ro-RO" w:eastAsia="en-US"/>
              </w:rPr>
              <w:t xml:space="preserve"> 7: Proiectarea geotehnică. Partea 2: Investigarea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încercarea terenului.</w:t>
            </w:r>
          </w:p>
        </w:tc>
      </w:tr>
      <w:tr w:rsidR="003874D9" w:rsidRPr="00530876" w14:paraId="0FC3A030" w14:textId="77777777" w:rsidTr="00EB5AEF">
        <w:tc>
          <w:tcPr>
            <w:tcW w:w="3085" w:type="dxa"/>
          </w:tcPr>
          <w:p w14:paraId="7F6F6C67"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SR EN ISO 22476/2-2006</w:t>
            </w:r>
          </w:p>
        </w:tc>
        <w:tc>
          <w:tcPr>
            <w:tcW w:w="6203" w:type="dxa"/>
          </w:tcPr>
          <w:p w14:paraId="709E9B95"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Cercetări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încercări geotehnice. Încercări pe teren. Partea 2: Încercare de penetrare dinamică.</w:t>
            </w:r>
          </w:p>
        </w:tc>
      </w:tr>
      <w:tr w:rsidR="003874D9" w:rsidRPr="00530876" w14:paraId="7B6A15A2" w14:textId="77777777" w:rsidTr="00EB5AEF">
        <w:tc>
          <w:tcPr>
            <w:tcW w:w="3085" w:type="dxa"/>
          </w:tcPr>
          <w:p w14:paraId="5EE50B0E"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1709/1-90</w:t>
            </w:r>
          </w:p>
        </w:tc>
        <w:tc>
          <w:tcPr>
            <w:tcW w:w="6203" w:type="dxa"/>
          </w:tcPr>
          <w:p w14:paraId="13E60C14"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Adâncimea de îngheț în complexul rutier</w:t>
            </w:r>
          </w:p>
        </w:tc>
      </w:tr>
      <w:tr w:rsidR="003874D9" w:rsidRPr="00530876" w14:paraId="58D087B5" w14:textId="77777777" w:rsidTr="00EB5AEF">
        <w:tc>
          <w:tcPr>
            <w:tcW w:w="3085" w:type="dxa"/>
          </w:tcPr>
          <w:p w14:paraId="2FCCD4CC"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1709/2-90</w:t>
            </w:r>
          </w:p>
        </w:tc>
        <w:tc>
          <w:tcPr>
            <w:tcW w:w="6203" w:type="dxa"/>
          </w:tcPr>
          <w:p w14:paraId="600C7425" w14:textId="77777777" w:rsidR="003874D9" w:rsidRPr="00530876" w:rsidRDefault="003874D9" w:rsidP="003874D9">
            <w:pPr>
              <w:suppressAutoHyphens w:val="0"/>
              <w:spacing w:line="240" w:lineRule="auto"/>
              <w:ind w:firstLine="0"/>
              <w:jc w:val="left"/>
              <w:rPr>
                <w:rFonts w:eastAsia="Calibri" w:cs="Arial"/>
                <w:szCs w:val="22"/>
                <w:lang w:val="ro-RO" w:eastAsia="en-US"/>
              </w:rPr>
            </w:pPr>
            <w:proofErr w:type="spellStart"/>
            <w:r w:rsidRPr="00530876">
              <w:rPr>
                <w:rFonts w:eastAsia="Calibri" w:cs="Arial"/>
                <w:szCs w:val="22"/>
                <w:lang w:val="ro-RO" w:eastAsia="en-US"/>
              </w:rPr>
              <w:t>Acţiunea</w:t>
            </w:r>
            <w:proofErr w:type="spellEnd"/>
            <w:r w:rsidRPr="00530876">
              <w:rPr>
                <w:rFonts w:eastAsia="Calibri" w:cs="Arial"/>
                <w:szCs w:val="22"/>
                <w:lang w:val="ro-RO" w:eastAsia="en-US"/>
              </w:rPr>
              <w:t xml:space="preserve"> fenomenului de </w:t>
            </w:r>
            <w:proofErr w:type="spellStart"/>
            <w:r w:rsidRPr="00530876">
              <w:rPr>
                <w:rFonts w:eastAsia="Calibri" w:cs="Arial"/>
                <w:szCs w:val="22"/>
                <w:lang w:val="ro-RO" w:eastAsia="en-US"/>
              </w:rPr>
              <w:t>îngheţ-dezgheţ</w:t>
            </w:r>
            <w:proofErr w:type="spellEnd"/>
            <w:r w:rsidRPr="00530876">
              <w:rPr>
                <w:rFonts w:eastAsia="Calibri" w:cs="Arial"/>
                <w:szCs w:val="22"/>
                <w:lang w:val="ro-RO" w:eastAsia="en-US"/>
              </w:rPr>
              <w:t xml:space="preserve"> la lucrări de drumuri. Prevenirea </w:t>
            </w:r>
            <w:proofErr w:type="spellStart"/>
            <w:r w:rsidRPr="00530876">
              <w:rPr>
                <w:rFonts w:eastAsia="Calibri" w:cs="Arial"/>
                <w:szCs w:val="22"/>
                <w:lang w:val="ro-RO" w:eastAsia="en-US"/>
              </w:rPr>
              <w:t>şi</w:t>
            </w:r>
            <w:proofErr w:type="spellEnd"/>
            <w:r w:rsidRPr="00530876">
              <w:rPr>
                <w:rFonts w:eastAsia="Calibri" w:cs="Arial"/>
                <w:szCs w:val="22"/>
                <w:lang w:val="ro-RO" w:eastAsia="en-US"/>
              </w:rPr>
              <w:t xml:space="preserve"> remedierea degradărilor din </w:t>
            </w:r>
            <w:proofErr w:type="spellStart"/>
            <w:r w:rsidRPr="00530876">
              <w:rPr>
                <w:rFonts w:eastAsia="Calibri" w:cs="Arial"/>
                <w:szCs w:val="22"/>
                <w:lang w:val="ro-RO" w:eastAsia="en-US"/>
              </w:rPr>
              <w:t>îngheţ-dezgheţ</w:t>
            </w:r>
            <w:proofErr w:type="spellEnd"/>
          </w:p>
        </w:tc>
      </w:tr>
      <w:tr w:rsidR="003874D9" w:rsidRPr="00530876" w14:paraId="3E9595C0" w14:textId="77777777" w:rsidTr="00EB5AEF">
        <w:tc>
          <w:tcPr>
            <w:tcW w:w="3085" w:type="dxa"/>
          </w:tcPr>
          <w:p w14:paraId="52F3038B"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NP123:2010</w:t>
            </w:r>
          </w:p>
        </w:tc>
        <w:tc>
          <w:tcPr>
            <w:tcW w:w="6203" w:type="dxa"/>
          </w:tcPr>
          <w:p w14:paraId="4FDBCEB3"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Normativ privind proiectarea geotehnică a </w:t>
            </w:r>
            <w:proofErr w:type="spellStart"/>
            <w:r w:rsidRPr="00530876">
              <w:rPr>
                <w:rFonts w:eastAsia="Calibri" w:cs="Arial"/>
                <w:szCs w:val="22"/>
                <w:lang w:val="ro-RO" w:eastAsia="en-US"/>
              </w:rPr>
              <w:t>fundaţiilor</w:t>
            </w:r>
            <w:proofErr w:type="spellEnd"/>
            <w:r w:rsidRPr="00530876">
              <w:rPr>
                <w:rFonts w:eastAsia="Calibri" w:cs="Arial"/>
                <w:szCs w:val="22"/>
                <w:lang w:val="ro-RO" w:eastAsia="en-US"/>
              </w:rPr>
              <w:t xml:space="preserve"> pe </w:t>
            </w:r>
            <w:proofErr w:type="spellStart"/>
            <w:r w:rsidRPr="00530876">
              <w:rPr>
                <w:rFonts w:eastAsia="Calibri" w:cs="Arial"/>
                <w:szCs w:val="22"/>
                <w:lang w:val="ro-RO" w:eastAsia="en-US"/>
              </w:rPr>
              <w:t>piloţi</w:t>
            </w:r>
            <w:proofErr w:type="spellEnd"/>
            <w:r w:rsidRPr="00530876">
              <w:rPr>
                <w:rFonts w:eastAsia="Calibri" w:cs="Arial"/>
                <w:szCs w:val="22"/>
                <w:lang w:val="ro-RO" w:eastAsia="en-US"/>
              </w:rPr>
              <w:t xml:space="preserve"> </w:t>
            </w:r>
          </w:p>
        </w:tc>
      </w:tr>
      <w:tr w:rsidR="003874D9" w:rsidRPr="00530876" w14:paraId="616F2D08" w14:textId="77777777" w:rsidTr="00EB5AEF">
        <w:tc>
          <w:tcPr>
            <w:tcW w:w="3085" w:type="dxa"/>
          </w:tcPr>
          <w:p w14:paraId="0B9EAFBC"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NP124-2010</w:t>
            </w:r>
          </w:p>
        </w:tc>
        <w:tc>
          <w:tcPr>
            <w:tcW w:w="6203" w:type="dxa"/>
          </w:tcPr>
          <w:p w14:paraId="61C86FA0"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Normativ privind proiectarea geotehnică a lucrărilor de </w:t>
            </w:r>
            <w:proofErr w:type="spellStart"/>
            <w:r w:rsidRPr="00530876">
              <w:rPr>
                <w:rFonts w:eastAsia="Calibri" w:cs="Arial"/>
                <w:szCs w:val="22"/>
                <w:lang w:val="ro-RO" w:eastAsia="en-US"/>
              </w:rPr>
              <w:t>susţinere</w:t>
            </w:r>
            <w:proofErr w:type="spellEnd"/>
          </w:p>
        </w:tc>
      </w:tr>
      <w:tr w:rsidR="003874D9" w:rsidRPr="00530876" w14:paraId="508456D9" w14:textId="77777777" w:rsidTr="00EB5AEF">
        <w:tc>
          <w:tcPr>
            <w:tcW w:w="3085" w:type="dxa"/>
          </w:tcPr>
          <w:p w14:paraId="011F78EE"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1913/1-82</w:t>
            </w:r>
          </w:p>
        </w:tc>
        <w:tc>
          <w:tcPr>
            <w:tcW w:w="6203" w:type="dxa"/>
          </w:tcPr>
          <w:p w14:paraId="2F6F00F4"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Teren de fundare. Determinarea </w:t>
            </w:r>
            <w:proofErr w:type="spellStart"/>
            <w:r w:rsidRPr="00530876">
              <w:rPr>
                <w:rFonts w:eastAsia="Calibri" w:cs="Arial"/>
                <w:szCs w:val="22"/>
                <w:lang w:val="ro-RO" w:eastAsia="en-US"/>
              </w:rPr>
              <w:t>umidităţii</w:t>
            </w:r>
            <w:proofErr w:type="spellEnd"/>
            <w:r w:rsidRPr="00530876">
              <w:rPr>
                <w:rFonts w:eastAsia="Calibri" w:cs="Arial"/>
                <w:szCs w:val="22"/>
                <w:lang w:val="ro-RO" w:eastAsia="en-US"/>
              </w:rPr>
              <w:t>.</w:t>
            </w:r>
          </w:p>
        </w:tc>
      </w:tr>
      <w:tr w:rsidR="003874D9" w:rsidRPr="00530876" w14:paraId="2271612A" w14:textId="77777777" w:rsidTr="00EB5AEF">
        <w:tc>
          <w:tcPr>
            <w:tcW w:w="3085" w:type="dxa"/>
          </w:tcPr>
          <w:p w14:paraId="0004AFBF"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1913/3-76</w:t>
            </w:r>
          </w:p>
        </w:tc>
        <w:tc>
          <w:tcPr>
            <w:tcW w:w="6203" w:type="dxa"/>
          </w:tcPr>
          <w:p w14:paraId="4ED6D334"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Teren de fundare. Determinarea </w:t>
            </w:r>
            <w:proofErr w:type="spellStart"/>
            <w:r w:rsidRPr="00530876">
              <w:rPr>
                <w:rFonts w:eastAsia="Calibri" w:cs="Arial"/>
                <w:szCs w:val="22"/>
                <w:lang w:val="ro-RO" w:eastAsia="en-US"/>
              </w:rPr>
              <w:t>densităţii</w:t>
            </w:r>
            <w:proofErr w:type="spellEnd"/>
            <w:r w:rsidRPr="00530876">
              <w:rPr>
                <w:rFonts w:eastAsia="Calibri" w:cs="Arial"/>
                <w:szCs w:val="22"/>
                <w:lang w:val="ro-RO" w:eastAsia="en-US"/>
              </w:rPr>
              <w:t xml:space="preserve"> pământurilor.</w:t>
            </w:r>
          </w:p>
        </w:tc>
      </w:tr>
      <w:tr w:rsidR="003874D9" w:rsidRPr="00530876" w14:paraId="14D2EE05" w14:textId="77777777" w:rsidTr="00EB5AEF">
        <w:tc>
          <w:tcPr>
            <w:tcW w:w="3085" w:type="dxa"/>
          </w:tcPr>
          <w:p w14:paraId="72A93F7A"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1913/4-86</w:t>
            </w:r>
          </w:p>
        </w:tc>
        <w:tc>
          <w:tcPr>
            <w:tcW w:w="6203" w:type="dxa"/>
          </w:tcPr>
          <w:p w14:paraId="61F52680"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Teren de fundare. Determinarea limitelor de plasticitate.</w:t>
            </w:r>
          </w:p>
        </w:tc>
      </w:tr>
      <w:tr w:rsidR="003874D9" w:rsidRPr="00530876" w14:paraId="45A76373" w14:textId="77777777" w:rsidTr="00EB5AEF">
        <w:tc>
          <w:tcPr>
            <w:tcW w:w="3085" w:type="dxa"/>
          </w:tcPr>
          <w:p w14:paraId="7B01F068"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1913/5-85</w:t>
            </w:r>
          </w:p>
        </w:tc>
        <w:tc>
          <w:tcPr>
            <w:tcW w:w="6203" w:type="dxa"/>
          </w:tcPr>
          <w:p w14:paraId="1470C7A3"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Teren de fundare. Determinarea </w:t>
            </w:r>
            <w:proofErr w:type="spellStart"/>
            <w:r w:rsidRPr="00530876">
              <w:rPr>
                <w:rFonts w:eastAsia="Calibri" w:cs="Arial"/>
                <w:szCs w:val="22"/>
                <w:lang w:val="ro-RO" w:eastAsia="en-US"/>
              </w:rPr>
              <w:t>granulozităţii</w:t>
            </w:r>
            <w:proofErr w:type="spellEnd"/>
            <w:r w:rsidRPr="00530876">
              <w:rPr>
                <w:rFonts w:eastAsia="Calibri" w:cs="Arial"/>
                <w:szCs w:val="22"/>
                <w:lang w:val="ro-RO" w:eastAsia="en-US"/>
              </w:rPr>
              <w:t>.</w:t>
            </w:r>
          </w:p>
        </w:tc>
      </w:tr>
      <w:tr w:rsidR="003874D9" w:rsidRPr="00530876" w14:paraId="22AD27C1" w14:textId="77777777" w:rsidTr="00EB5AEF">
        <w:tc>
          <w:tcPr>
            <w:tcW w:w="3085" w:type="dxa"/>
          </w:tcPr>
          <w:p w14:paraId="419F0533"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2914-84</w:t>
            </w:r>
          </w:p>
        </w:tc>
        <w:tc>
          <w:tcPr>
            <w:tcW w:w="6203" w:type="dxa"/>
          </w:tcPr>
          <w:p w14:paraId="0C9747E1"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Terasamente – Condiții tehnice generale de calitate</w:t>
            </w:r>
          </w:p>
        </w:tc>
      </w:tr>
      <w:tr w:rsidR="003874D9" w:rsidRPr="00530876" w14:paraId="1CB6CB8B" w14:textId="77777777" w:rsidTr="00EB5AEF">
        <w:tc>
          <w:tcPr>
            <w:tcW w:w="3085" w:type="dxa"/>
          </w:tcPr>
          <w:p w14:paraId="67DAE69C"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3300/1-85</w:t>
            </w:r>
          </w:p>
        </w:tc>
        <w:tc>
          <w:tcPr>
            <w:tcW w:w="6203" w:type="dxa"/>
          </w:tcPr>
          <w:p w14:paraId="53CDE429"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Teren de fundare. Principii generale de calcul.</w:t>
            </w:r>
          </w:p>
        </w:tc>
      </w:tr>
      <w:tr w:rsidR="003874D9" w:rsidRPr="00530876" w14:paraId="7EB825CE" w14:textId="77777777" w:rsidTr="00EB5AEF">
        <w:tc>
          <w:tcPr>
            <w:tcW w:w="3085" w:type="dxa"/>
          </w:tcPr>
          <w:p w14:paraId="2BAB5463"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3300/2-85</w:t>
            </w:r>
          </w:p>
        </w:tc>
        <w:tc>
          <w:tcPr>
            <w:tcW w:w="6203" w:type="dxa"/>
          </w:tcPr>
          <w:p w14:paraId="66D118FA"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Teren de fundare. Calculul de fundare în cazul fundării directe.</w:t>
            </w:r>
          </w:p>
        </w:tc>
      </w:tr>
      <w:tr w:rsidR="003874D9" w:rsidRPr="00530876" w14:paraId="28CD2DB9" w14:textId="77777777" w:rsidTr="00EB5AEF">
        <w:tc>
          <w:tcPr>
            <w:tcW w:w="3085" w:type="dxa"/>
          </w:tcPr>
          <w:p w14:paraId="798F3AC1"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6054-77</w:t>
            </w:r>
          </w:p>
        </w:tc>
        <w:tc>
          <w:tcPr>
            <w:tcW w:w="6203" w:type="dxa"/>
          </w:tcPr>
          <w:p w14:paraId="06CE061D"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Teren de fundare. Adâncimi maxime de </w:t>
            </w:r>
            <w:proofErr w:type="spellStart"/>
            <w:r w:rsidRPr="00530876">
              <w:rPr>
                <w:rFonts w:eastAsia="Calibri" w:cs="Arial"/>
                <w:szCs w:val="22"/>
                <w:lang w:val="ro-RO" w:eastAsia="en-US"/>
              </w:rPr>
              <w:t>îngheţ</w:t>
            </w:r>
            <w:proofErr w:type="spellEnd"/>
            <w:r w:rsidRPr="00530876">
              <w:rPr>
                <w:rFonts w:eastAsia="Calibri" w:cs="Arial"/>
                <w:szCs w:val="22"/>
                <w:lang w:val="ro-RO" w:eastAsia="en-US"/>
              </w:rPr>
              <w:t>. Zonarea teritoriului României.</w:t>
            </w:r>
          </w:p>
        </w:tc>
      </w:tr>
      <w:tr w:rsidR="003874D9" w:rsidRPr="00530876" w14:paraId="4F175468" w14:textId="77777777" w:rsidTr="00EB5AEF">
        <w:tc>
          <w:tcPr>
            <w:tcW w:w="3085" w:type="dxa"/>
          </w:tcPr>
          <w:p w14:paraId="625FEBF8"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8942/1-89</w:t>
            </w:r>
          </w:p>
        </w:tc>
        <w:tc>
          <w:tcPr>
            <w:tcW w:w="6203" w:type="dxa"/>
          </w:tcPr>
          <w:p w14:paraId="14EC7A2A"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Teren de fundare. Determinarea </w:t>
            </w:r>
            <w:proofErr w:type="spellStart"/>
            <w:r w:rsidRPr="00530876">
              <w:rPr>
                <w:rFonts w:eastAsia="Calibri" w:cs="Arial"/>
                <w:szCs w:val="22"/>
                <w:lang w:val="ro-RO" w:eastAsia="en-US"/>
              </w:rPr>
              <w:t>compresibilităţii</w:t>
            </w:r>
            <w:proofErr w:type="spellEnd"/>
            <w:r w:rsidRPr="00530876">
              <w:rPr>
                <w:rFonts w:eastAsia="Calibri" w:cs="Arial"/>
                <w:szCs w:val="22"/>
                <w:lang w:val="ro-RO" w:eastAsia="en-US"/>
              </w:rPr>
              <w:t xml:space="preserve"> pământurilor prin încercarea în </w:t>
            </w:r>
            <w:proofErr w:type="spellStart"/>
            <w:r w:rsidRPr="00530876">
              <w:rPr>
                <w:rFonts w:eastAsia="Calibri" w:cs="Arial"/>
                <w:szCs w:val="22"/>
                <w:lang w:val="ro-RO" w:eastAsia="en-US"/>
              </w:rPr>
              <w:t>edometru</w:t>
            </w:r>
            <w:proofErr w:type="spellEnd"/>
            <w:r w:rsidRPr="00530876">
              <w:rPr>
                <w:rFonts w:eastAsia="Calibri" w:cs="Arial"/>
                <w:szCs w:val="22"/>
                <w:lang w:val="ro-RO" w:eastAsia="en-US"/>
              </w:rPr>
              <w:t>.</w:t>
            </w:r>
          </w:p>
        </w:tc>
      </w:tr>
      <w:tr w:rsidR="003874D9" w:rsidRPr="00530876" w14:paraId="15440936" w14:textId="77777777" w:rsidTr="00EB5AEF">
        <w:tc>
          <w:tcPr>
            <w:tcW w:w="3085" w:type="dxa"/>
          </w:tcPr>
          <w:p w14:paraId="4D0DE7A2"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STAS 8942/2-82</w:t>
            </w:r>
          </w:p>
        </w:tc>
        <w:tc>
          <w:tcPr>
            <w:tcW w:w="6203" w:type="dxa"/>
          </w:tcPr>
          <w:p w14:paraId="297C0121"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Teren de fundare. Determinarea </w:t>
            </w:r>
            <w:proofErr w:type="spellStart"/>
            <w:r w:rsidRPr="00530876">
              <w:rPr>
                <w:rFonts w:eastAsia="Calibri" w:cs="Arial"/>
                <w:szCs w:val="22"/>
                <w:lang w:val="ro-RO" w:eastAsia="en-US"/>
              </w:rPr>
              <w:t>rezistenţei</w:t>
            </w:r>
            <w:proofErr w:type="spellEnd"/>
            <w:r w:rsidRPr="00530876">
              <w:rPr>
                <w:rFonts w:eastAsia="Calibri" w:cs="Arial"/>
                <w:szCs w:val="22"/>
                <w:lang w:val="ro-RO" w:eastAsia="en-US"/>
              </w:rPr>
              <w:t xml:space="preserve"> pământurilor la forfecare, prin încercarea de forfecare directă.</w:t>
            </w:r>
          </w:p>
        </w:tc>
      </w:tr>
      <w:tr w:rsidR="003874D9" w:rsidRPr="00530876" w14:paraId="27577240" w14:textId="77777777" w:rsidTr="00EB5AEF">
        <w:tc>
          <w:tcPr>
            <w:tcW w:w="3085" w:type="dxa"/>
          </w:tcPr>
          <w:p w14:paraId="6E221543"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NP 074-2014</w:t>
            </w:r>
          </w:p>
        </w:tc>
        <w:tc>
          <w:tcPr>
            <w:tcW w:w="6203" w:type="dxa"/>
          </w:tcPr>
          <w:p w14:paraId="2C969178"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 xml:space="preserve">Ordin pentru aprobarea reglementării tehnice „Normativ privind </w:t>
            </w:r>
            <w:proofErr w:type="spellStart"/>
            <w:r w:rsidRPr="00530876">
              <w:rPr>
                <w:rFonts w:eastAsia="Calibri" w:cs="Arial"/>
                <w:szCs w:val="22"/>
                <w:lang w:val="ro-RO" w:eastAsia="en-US"/>
              </w:rPr>
              <w:t>documentaţiile</w:t>
            </w:r>
            <w:proofErr w:type="spellEnd"/>
            <w:r w:rsidRPr="00530876">
              <w:rPr>
                <w:rFonts w:eastAsia="Calibri" w:cs="Arial"/>
                <w:szCs w:val="22"/>
                <w:lang w:val="ro-RO" w:eastAsia="en-US"/>
              </w:rPr>
              <w:t xml:space="preserve"> geotehnice pentru </w:t>
            </w:r>
            <w:proofErr w:type="spellStart"/>
            <w:r w:rsidRPr="00530876">
              <w:rPr>
                <w:rFonts w:eastAsia="Calibri" w:cs="Arial"/>
                <w:szCs w:val="22"/>
                <w:lang w:val="ro-RO" w:eastAsia="en-US"/>
              </w:rPr>
              <w:t>construcţii</w:t>
            </w:r>
            <w:proofErr w:type="spellEnd"/>
            <w:r w:rsidRPr="00530876">
              <w:rPr>
                <w:rFonts w:eastAsia="Calibri" w:cs="Arial"/>
                <w:szCs w:val="22"/>
                <w:lang w:val="ro-RO" w:eastAsia="en-US"/>
              </w:rPr>
              <w:t>”.</w:t>
            </w:r>
          </w:p>
        </w:tc>
      </w:tr>
      <w:tr w:rsidR="003874D9" w:rsidRPr="00530876" w14:paraId="65E2D3F8" w14:textId="77777777" w:rsidTr="00EB5AEF">
        <w:tc>
          <w:tcPr>
            <w:tcW w:w="3085" w:type="dxa"/>
          </w:tcPr>
          <w:p w14:paraId="60C6C9EE"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NP 112-2014</w:t>
            </w:r>
          </w:p>
        </w:tc>
        <w:tc>
          <w:tcPr>
            <w:tcW w:w="6203" w:type="dxa"/>
          </w:tcPr>
          <w:p w14:paraId="453D90A5"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Normativ pentru proiectarea structurilor de fundare directă.</w:t>
            </w:r>
          </w:p>
        </w:tc>
      </w:tr>
      <w:tr w:rsidR="003874D9" w:rsidRPr="00530876" w14:paraId="7B81D3B8" w14:textId="77777777" w:rsidTr="00EB5AEF">
        <w:tc>
          <w:tcPr>
            <w:tcW w:w="3085" w:type="dxa"/>
          </w:tcPr>
          <w:p w14:paraId="49EABC9E"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P100-1/2006</w:t>
            </w:r>
          </w:p>
        </w:tc>
        <w:tc>
          <w:tcPr>
            <w:tcW w:w="6203" w:type="dxa"/>
          </w:tcPr>
          <w:p w14:paraId="4D52C5FA"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Cod de proiectare seismică. Prevederi de proiectare pentru clădiri.</w:t>
            </w:r>
          </w:p>
        </w:tc>
      </w:tr>
      <w:tr w:rsidR="003874D9" w:rsidRPr="00530876" w14:paraId="3CDB6630" w14:textId="77777777" w:rsidTr="00EB5AEF">
        <w:tc>
          <w:tcPr>
            <w:tcW w:w="3085" w:type="dxa"/>
          </w:tcPr>
          <w:p w14:paraId="3EA43A1F" w14:textId="77777777" w:rsidR="003874D9" w:rsidRPr="00530876" w:rsidRDefault="003874D9" w:rsidP="003874D9">
            <w:pPr>
              <w:suppressAutoHyphens w:val="0"/>
              <w:spacing w:line="240" w:lineRule="auto"/>
              <w:ind w:firstLine="0"/>
              <w:jc w:val="left"/>
              <w:rPr>
                <w:rFonts w:eastAsia="Calibri" w:cs="Arial"/>
                <w:szCs w:val="22"/>
                <w:lang w:val="ro-RO" w:eastAsia="en-US"/>
              </w:rPr>
            </w:pPr>
            <w:proofErr w:type="spellStart"/>
            <w:r w:rsidRPr="00530876">
              <w:rPr>
                <w:rFonts w:eastAsia="Calibri" w:cs="Arial"/>
                <w:szCs w:val="22"/>
                <w:lang w:val="ro-RO" w:eastAsia="en-US"/>
              </w:rPr>
              <w:t>Ts</w:t>
            </w:r>
            <w:proofErr w:type="spellEnd"/>
            <w:r w:rsidRPr="00530876">
              <w:rPr>
                <w:rFonts w:eastAsia="Calibri" w:cs="Arial"/>
                <w:szCs w:val="22"/>
                <w:lang w:val="ro-RO" w:eastAsia="en-US"/>
              </w:rPr>
              <w:t>/1-93</w:t>
            </w:r>
          </w:p>
        </w:tc>
        <w:tc>
          <w:tcPr>
            <w:tcW w:w="6203" w:type="dxa"/>
          </w:tcPr>
          <w:p w14:paraId="3D568FE7" w14:textId="77777777" w:rsidR="003874D9" w:rsidRPr="00530876" w:rsidRDefault="003874D9" w:rsidP="003874D9">
            <w:pPr>
              <w:suppressAutoHyphens w:val="0"/>
              <w:spacing w:line="240" w:lineRule="auto"/>
              <w:ind w:firstLine="0"/>
              <w:jc w:val="left"/>
              <w:rPr>
                <w:rFonts w:eastAsia="Calibri" w:cs="Arial"/>
                <w:szCs w:val="22"/>
                <w:lang w:val="ro-RO" w:eastAsia="en-US"/>
              </w:rPr>
            </w:pPr>
            <w:r w:rsidRPr="00530876">
              <w:rPr>
                <w:rFonts w:eastAsia="Calibri" w:cs="Arial"/>
                <w:szCs w:val="22"/>
                <w:lang w:val="ro-RO" w:eastAsia="en-US"/>
              </w:rPr>
              <w:t>Încadrarea pământurilor după săpături.</w:t>
            </w:r>
          </w:p>
        </w:tc>
      </w:tr>
    </w:tbl>
    <w:p w14:paraId="47EC0E0A" w14:textId="77777777" w:rsidR="003874D9" w:rsidRPr="00530876" w:rsidRDefault="003874D9" w:rsidP="003874D9">
      <w:pPr>
        <w:suppressAutoHyphens w:val="0"/>
        <w:spacing w:after="160" w:line="360" w:lineRule="auto"/>
        <w:ind w:firstLine="0"/>
        <w:jc w:val="left"/>
        <w:rPr>
          <w:rFonts w:eastAsia="Calibri" w:cs="Arial"/>
          <w:szCs w:val="22"/>
          <w:lang w:val="ro-RO" w:eastAsia="en-US"/>
        </w:rPr>
      </w:pPr>
    </w:p>
    <w:p w14:paraId="45E35DDD" w14:textId="77777777" w:rsidR="003874D9" w:rsidRPr="00530876" w:rsidRDefault="003874D9" w:rsidP="003874D9">
      <w:pPr>
        <w:suppressAutoHyphens w:val="0"/>
        <w:spacing w:after="160" w:line="360" w:lineRule="auto"/>
        <w:ind w:firstLine="0"/>
        <w:jc w:val="left"/>
        <w:rPr>
          <w:rFonts w:eastAsia="Calibri" w:cs="Arial"/>
          <w:szCs w:val="22"/>
          <w:lang w:val="ro-RO" w:eastAsia="en-US"/>
        </w:rPr>
      </w:pPr>
    </w:p>
    <w:p w14:paraId="3E94C505" w14:textId="77777777" w:rsidR="003874D9" w:rsidRPr="00530876" w:rsidRDefault="003874D9" w:rsidP="003874D9">
      <w:pPr>
        <w:suppressAutoHyphens w:val="0"/>
        <w:spacing w:after="160" w:line="360" w:lineRule="auto"/>
        <w:ind w:firstLine="0"/>
        <w:jc w:val="left"/>
        <w:rPr>
          <w:rFonts w:eastAsia="Calibri" w:cs="Arial"/>
          <w:szCs w:val="22"/>
          <w:lang w:val="ro-RO" w:eastAsia="en-US"/>
        </w:rPr>
      </w:pPr>
      <w:r w:rsidRPr="00530876">
        <w:rPr>
          <w:rFonts w:eastAsia="Calibri" w:cs="Arial"/>
          <w:szCs w:val="22"/>
          <w:lang w:val="ro-RO" w:eastAsia="en-US"/>
        </w:rPr>
        <w:t xml:space="preserve">CLUJ-NAPOCA </w:t>
      </w:r>
      <w:r w:rsidRPr="00530876">
        <w:rPr>
          <w:rFonts w:eastAsia="Calibri" w:cs="Arial"/>
          <w:szCs w:val="22"/>
          <w:lang w:val="ro-RO" w:eastAsia="en-US"/>
        </w:rPr>
        <w:tab/>
      </w:r>
      <w:r w:rsidRPr="00530876">
        <w:rPr>
          <w:rFonts w:eastAsia="Calibri" w:cs="Arial"/>
          <w:szCs w:val="22"/>
          <w:lang w:val="ro-RO" w:eastAsia="en-US"/>
        </w:rPr>
        <w:tab/>
      </w:r>
      <w:r w:rsidRPr="00530876">
        <w:rPr>
          <w:rFonts w:eastAsia="Calibri" w:cs="Arial"/>
          <w:szCs w:val="22"/>
          <w:lang w:val="ro-RO" w:eastAsia="en-US"/>
        </w:rPr>
        <w:tab/>
      </w:r>
      <w:r w:rsidRPr="00530876">
        <w:rPr>
          <w:rFonts w:eastAsia="Calibri" w:cs="Arial"/>
          <w:szCs w:val="22"/>
          <w:lang w:val="ro-RO" w:eastAsia="en-US"/>
        </w:rPr>
        <w:tab/>
      </w:r>
      <w:r w:rsidRPr="00530876">
        <w:rPr>
          <w:rFonts w:eastAsia="Calibri" w:cs="Arial"/>
          <w:szCs w:val="22"/>
          <w:lang w:val="ro-RO" w:eastAsia="en-US"/>
        </w:rPr>
        <w:tab/>
      </w:r>
      <w:r w:rsidRPr="00530876">
        <w:rPr>
          <w:rFonts w:eastAsia="Calibri" w:cs="Arial"/>
          <w:szCs w:val="22"/>
          <w:lang w:val="ro-RO" w:eastAsia="en-US"/>
        </w:rPr>
        <w:tab/>
      </w:r>
      <w:r w:rsidRPr="00530876">
        <w:rPr>
          <w:rFonts w:eastAsia="Calibri" w:cs="Arial"/>
          <w:szCs w:val="22"/>
          <w:lang w:val="ro-RO" w:eastAsia="en-US"/>
        </w:rPr>
        <w:tab/>
        <w:t xml:space="preserve">ÎNTOCMIT </w:t>
      </w:r>
    </w:p>
    <w:p w14:paraId="496C3310" w14:textId="2261AD64" w:rsidR="00840D0E" w:rsidRPr="00530876" w:rsidRDefault="0040390D" w:rsidP="007930E4">
      <w:pPr>
        <w:ind w:firstLine="0"/>
        <w:rPr>
          <w:szCs w:val="22"/>
          <w:lang w:eastAsia="ro-RO"/>
        </w:rPr>
      </w:pPr>
      <w:r w:rsidRPr="00530876">
        <w:rPr>
          <w:rFonts w:eastAsia="Calibri" w:cs="Arial"/>
          <w:szCs w:val="22"/>
          <w:lang w:val="ro-RO" w:eastAsia="en-US"/>
        </w:rPr>
        <w:t>Septembrie</w:t>
      </w:r>
      <w:r w:rsidR="003874D9" w:rsidRPr="00530876">
        <w:rPr>
          <w:rFonts w:eastAsia="Calibri" w:cs="Arial"/>
          <w:szCs w:val="22"/>
          <w:lang w:val="ro-RO" w:eastAsia="en-US"/>
        </w:rPr>
        <w:t xml:space="preserve"> 2025</w:t>
      </w:r>
      <w:r w:rsidR="003874D9" w:rsidRPr="00530876">
        <w:rPr>
          <w:rFonts w:eastAsia="Calibri" w:cs="Arial"/>
          <w:szCs w:val="22"/>
          <w:lang w:val="ro-RO" w:eastAsia="en-US"/>
        </w:rPr>
        <w:tab/>
        <w:t xml:space="preserve"> </w:t>
      </w:r>
      <w:r w:rsidR="003874D9" w:rsidRPr="00530876">
        <w:rPr>
          <w:rFonts w:eastAsia="Calibri" w:cs="Arial"/>
          <w:szCs w:val="22"/>
          <w:lang w:val="ro-RO" w:eastAsia="en-US"/>
        </w:rPr>
        <w:tab/>
      </w:r>
      <w:r w:rsidR="003874D9" w:rsidRPr="00530876">
        <w:rPr>
          <w:rFonts w:eastAsia="Calibri" w:cs="Arial"/>
          <w:szCs w:val="22"/>
          <w:lang w:val="ro-RO" w:eastAsia="en-US"/>
        </w:rPr>
        <w:tab/>
        <w:t xml:space="preserve">           </w:t>
      </w:r>
      <w:r w:rsidR="003874D9" w:rsidRPr="00530876">
        <w:rPr>
          <w:rFonts w:eastAsia="Calibri" w:cs="Arial"/>
          <w:szCs w:val="22"/>
          <w:lang w:val="ro-RO" w:eastAsia="en-US"/>
        </w:rPr>
        <w:tab/>
        <w:t xml:space="preserve">    </w:t>
      </w:r>
      <w:r w:rsidR="003874D9" w:rsidRPr="00530876">
        <w:rPr>
          <w:rFonts w:eastAsia="Calibri" w:cs="Arial"/>
          <w:szCs w:val="22"/>
          <w:lang w:val="ro-RO" w:eastAsia="en-US"/>
        </w:rPr>
        <w:tab/>
        <w:t xml:space="preserve"> ing. Antoniu BODNARIU</w:t>
      </w:r>
      <w:r w:rsidRPr="00530876">
        <w:rPr>
          <w:rFonts w:eastAsia="Calibri" w:cs="Arial"/>
          <w:szCs w:val="22"/>
          <w:lang w:val="ro-RO" w:eastAsia="en-US"/>
        </w:rPr>
        <w:t>C</w:t>
      </w:r>
    </w:p>
    <w:sectPr w:rsidR="00840D0E" w:rsidRPr="00530876" w:rsidSect="00840D0E">
      <w:pgSz w:w="11906" w:h="16838" w:code="9"/>
      <w:pgMar w:top="851" w:right="851" w:bottom="851" w:left="1134" w:header="567" w:footer="567" w:gutter="0"/>
      <w:cols w:space="72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311A16" w14:textId="77777777" w:rsidR="00A83D15" w:rsidRDefault="00A83D15">
      <w:r>
        <w:separator/>
      </w:r>
    </w:p>
  </w:endnote>
  <w:endnote w:type="continuationSeparator" w:id="0">
    <w:p w14:paraId="4E2B04DA" w14:textId="77777777" w:rsidR="00A83D15" w:rsidRDefault="00A83D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Segoe UI Symbol"/>
    <w:charset w:val="02"/>
    <w:family w:val="auto"/>
    <w:pitch w:val="default"/>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A131D8" w14:textId="77777777" w:rsidR="00731290" w:rsidRPr="00520C7B" w:rsidRDefault="00731290" w:rsidP="00520C7B">
    <w:pPr>
      <w:pStyle w:val="Footer"/>
      <w:jc w:val="center"/>
      <w:rPr>
        <w:sz w:val="18"/>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CB37B" w14:textId="66234E8B" w:rsidR="004A14E7" w:rsidRPr="009F264F" w:rsidRDefault="009F264F" w:rsidP="008479BE">
    <w:pPr>
      <w:pStyle w:val="Footer"/>
      <w:jc w:val="center"/>
      <w:rPr>
        <w:lang w:val="ro-RO"/>
      </w:rPr>
    </w:pPr>
    <w:r>
      <w:rPr>
        <w:lang w:val="ro-RO"/>
      </w:rPr>
      <w:t xml:space="preserve">- </w:t>
    </w:r>
    <w:r w:rsidR="00840D0E">
      <w:rPr>
        <w:lang w:val="ro-RO"/>
      </w:rPr>
      <w:t>septembrie</w:t>
    </w:r>
    <w:r w:rsidR="006D03D2">
      <w:rPr>
        <w:lang w:val="ro-RO"/>
      </w:rPr>
      <w:t xml:space="preserve"> 2025</w:t>
    </w:r>
    <w:r>
      <w:rPr>
        <w:lang w:val="ro-RO"/>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EC51E" w14:textId="7F6CCC36" w:rsidR="006D03D2" w:rsidRPr="009F264F" w:rsidRDefault="006D03D2" w:rsidP="008479BE">
    <w:pPr>
      <w:pStyle w:val="Footer"/>
      <w:jc w:val="center"/>
      <w:rPr>
        <w:lang w:val="ro-RO"/>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16C1D" w14:textId="77777777" w:rsidR="00916093" w:rsidRPr="00916093" w:rsidRDefault="00916093" w:rsidP="00916093">
    <w:pPr>
      <w:pStyle w:val="Footer"/>
      <w:jc w:val="left"/>
      <w:rPr>
        <w:sz w:val="18"/>
        <w:szCs w:val="22"/>
      </w:rPr>
    </w:pPr>
    <w:r w:rsidRPr="00916093">
      <w:rPr>
        <w:sz w:val="18"/>
        <w:szCs w:val="22"/>
      </w:rPr>
      <w:fldChar w:fldCharType="begin"/>
    </w:r>
    <w:r w:rsidRPr="00916093">
      <w:rPr>
        <w:sz w:val="18"/>
        <w:szCs w:val="22"/>
      </w:rPr>
      <w:instrText xml:space="preserve"> PAGE   \* MERGEFORMAT </w:instrText>
    </w:r>
    <w:r w:rsidRPr="00916093">
      <w:rPr>
        <w:sz w:val="18"/>
        <w:szCs w:val="22"/>
      </w:rPr>
      <w:fldChar w:fldCharType="separate"/>
    </w:r>
    <w:r w:rsidRPr="00916093">
      <w:rPr>
        <w:noProof/>
        <w:sz w:val="18"/>
        <w:szCs w:val="22"/>
      </w:rPr>
      <w:t>2</w:t>
    </w:r>
    <w:r w:rsidRPr="00916093">
      <w:rPr>
        <w:noProof/>
        <w:sz w:val="18"/>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C8DFC" w14:textId="77777777" w:rsidR="004A14E7" w:rsidRPr="00916093" w:rsidRDefault="00916093" w:rsidP="00916093">
    <w:pPr>
      <w:pStyle w:val="Footer"/>
      <w:rPr>
        <w:sz w:val="18"/>
        <w:szCs w:val="22"/>
      </w:rPr>
    </w:pPr>
    <w:r w:rsidRPr="00916093">
      <w:rPr>
        <w:sz w:val="18"/>
        <w:szCs w:val="22"/>
      </w:rPr>
      <w:fldChar w:fldCharType="begin"/>
    </w:r>
    <w:r w:rsidRPr="00916093">
      <w:rPr>
        <w:sz w:val="18"/>
        <w:szCs w:val="22"/>
      </w:rPr>
      <w:instrText xml:space="preserve"> PAGE   \* MERGEFORMAT </w:instrText>
    </w:r>
    <w:r w:rsidRPr="00916093">
      <w:rPr>
        <w:sz w:val="18"/>
        <w:szCs w:val="22"/>
      </w:rPr>
      <w:fldChar w:fldCharType="separate"/>
    </w:r>
    <w:r w:rsidRPr="00916093">
      <w:rPr>
        <w:noProof/>
        <w:sz w:val="18"/>
        <w:szCs w:val="22"/>
      </w:rPr>
      <w:t>2</w:t>
    </w:r>
    <w:r w:rsidRPr="00916093">
      <w:rPr>
        <w:noProof/>
        <w:sz w:val="18"/>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C7DEA6" w14:textId="77777777" w:rsidR="00A83D15" w:rsidRDefault="00A83D15">
      <w:r>
        <w:separator/>
      </w:r>
    </w:p>
  </w:footnote>
  <w:footnote w:type="continuationSeparator" w:id="0">
    <w:p w14:paraId="1C2F7864" w14:textId="77777777" w:rsidR="00A83D15" w:rsidRDefault="00A83D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8" w:type="dxa"/>
      <w:tblLook w:val="04A0" w:firstRow="1" w:lastRow="0" w:firstColumn="1" w:lastColumn="0" w:noHBand="0" w:noVBand="1"/>
    </w:tblPr>
    <w:tblGrid>
      <w:gridCol w:w="3547"/>
      <w:gridCol w:w="6266"/>
    </w:tblGrid>
    <w:tr w:rsidR="00731290" w14:paraId="302D674B" w14:textId="77777777" w:rsidTr="00731290">
      <w:tc>
        <w:tcPr>
          <w:tcW w:w="3686" w:type="dxa"/>
          <w:vAlign w:val="bottom"/>
        </w:tcPr>
        <w:p w14:paraId="3C29B192" w14:textId="77777777" w:rsidR="00731290" w:rsidRDefault="00731290" w:rsidP="00731290">
          <w:pPr>
            <w:pStyle w:val="Tabel-continut"/>
            <w:spacing w:line="240" w:lineRule="auto"/>
            <w:jc w:val="left"/>
          </w:pPr>
        </w:p>
      </w:tc>
      <w:tc>
        <w:tcPr>
          <w:tcW w:w="6520" w:type="dxa"/>
          <w:vAlign w:val="bottom"/>
        </w:tcPr>
        <w:p w14:paraId="268DFCF1" w14:textId="77777777" w:rsidR="00731290" w:rsidRDefault="00731290" w:rsidP="00731290">
          <w:pPr>
            <w:pStyle w:val="Header"/>
            <w:pBdr>
              <w:bottom w:val="none" w:sz="0" w:space="0" w:color="auto"/>
            </w:pBdr>
            <w:spacing w:after="0"/>
            <w:jc w:val="right"/>
          </w:pPr>
        </w:p>
      </w:tc>
    </w:tr>
  </w:tbl>
  <w:p w14:paraId="58E0757F" w14:textId="77777777" w:rsidR="00731290" w:rsidRPr="00731290" w:rsidRDefault="00731290">
    <w:pPr>
      <w:pStyle w:val="Header"/>
      <w:rPr>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ook w:val="04A0" w:firstRow="1" w:lastRow="0" w:firstColumn="1" w:lastColumn="0" w:noHBand="0" w:noVBand="1"/>
    </w:tblPr>
    <w:tblGrid>
      <w:gridCol w:w="6297"/>
      <w:gridCol w:w="2494"/>
      <w:gridCol w:w="1130"/>
    </w:tblGrid>
    <w:tr w:rsidR="006D03D2" w14:paraId="2F53D91C" w14:textId="77777777" w:rsidTr="00622D64">
      <w:trPr>
        <w:cantSplit/>
        <w:trHeight w:val="845"/>
        <w:jc w:val="center"/>
      </w:trPr>
      <w:tc>
        <w:tcPr>
          <w:tcW w:w="6379" w:type="dxa"/>
          <w:vAlign w:val="bottom"/>
        </w:tcPr>
        <w:p w14:paraId="781A7C4E" w14:textId="77777777" w:rsidR="006D03D2" w:rsidRPr="00EA3FE4" w:rsidRDefault="006D03D2" w:rsidP="006D03D2">
          <w:pPr>
            <w:pStyle w:val="Tabel-continut"/>
            <w:spacing w:line="240" w:lineRule="auto"/>
            <w:jc w:val="left"/>
            <w:rPr>
              <w:b/>
              <w:bCs/>
              <w:sz w:val="18"/>
              <w:szCs w:val="18"/>
            </w:rPr>
          </w:pPr>
          <w:r w:rsidRPr="00EA3FE4">
            <w:rPr>
              <w:b/>
              <w:bCs/>
              <w:sz w:val="18"/>
              <w:szCs w:val="18"/>
            </w:rPr>
            <w:t xml:space="preserve">S.C. </w:t>
          </w:r>
          <w:proofErr w:type="spellStart"/>
          <w:r w:rsidRPr="00EA3FE4">
            <w:rPr>
              <w:b/>
              <w:bCs/>
              <w:sz w:val="18"/>
              <w:szCs w:val="18"/>
            </w:rPr>
            <w:t>Vexillum</w:t>
          </w:r>
          <w:proofErr w:type="spellEnd"/>
          <w:r w:rsidRPr="00EA3FE4">
            <w:rPr>
              <w:b/>
              <w:bCs/>
              <w:sz w:val="18"/>
              <w:szCs w:val="18"/>
            </w:rPr>
            <w:t xml:space="preserve"> S.R.L.</w:t>
          </w:r>
        </w:p>
        <w:p w14:paraId="2B1FA1F1" w14:textId="77777777" w:rsidR="006D03D2" w:rsidRPr="00EA3FE4" w:rsidRDefault="006D03D2" w:rsidP="006D03D2">
          <w:pPr>
            <w:pStyle w:val="Tabel-continut"/>
            <w:spacing w:line="240" w:lineRule="auto"/>
            <w:jc w:val="left"/>
            <w:rPr>
              <w:sz w:val="18"/>
              <w:szCs w:val="18"/>
            </w:rPr>
          </w:pPr>
          <w:r w:rsidRPr="00EA3FE4">
            <w:rPr>
              <w:sz w:val="18"/>
              <w:szCs w:val="18"/>
            </w:rPr>
            <w:t>str. Ganea nr. CG 20, ap. 28, Satu Mare</w:t>
          </w:r>
          <w:r>
            <w:rPr>
              <w:sz w:val="18"/>
              <w:szCs w:val="18"/>
            </w:rPr>
            <w:t xml:space="preserve">, </w:t>
          </w:r>
          <w:r w:rsidRPr="00EA3FE4">
            <w:rPr>
              <w:sz w:val="18"/>
              <w:szCs w:val="18"/>
            </w:rPr>
            <w:t>440239, jud. Satu Mare, România</w:t>
          </w:r>
        </w:p>
        <w:p w14:paraId="779459B6" w14:textId="77777777" w:rsidR="006D03D2" w:rsidRPr="00255672" w:rsidRDefault="006D03D2" w:rsidP="006D03D2">
          <w:pPr>
            <w:pStyle w:val="Header"/>
            <w:pBdr>
              <w:bottom w:val="none" w:sz="0" w:space="0" w:color="auto"/>
            </w:pBdr>
            <w:spacing w:after="0"/>
            <w:jc w:val="left"/>
            <w:rPr>
              <w:lang w:val="it-IT"/>
            </w:rPr>
          </w:pPr>
          <w:r w:rsidRPr="009F264F">
            <w:rPr>
              <w:szCs w:val="18"/>
              <w:lang w:val="ro-RO"/>
            </w:rPr>
            <w:t xml:space="preserve">J30/119/2012, C.U.I. </w:t>
          </w:r>
          <w:r>
            <w:rPr>
              <w:szCs w:val="18"/>
              <w:lang w:val="ro-RO"/>
            </w:rPr>
            <w:t xml:space="preserve">RO </w:t>
          </w:r>
          <w:r w:rsidRPr="009F264F">
            <w:rPr>
              <w:szCs w:val="18"/>
              <w:lang w:val="ro-RO"/>
            </w:rPr>
            <w:t xml:space="preserve">29825049, tel. </w:t>
          </w:r>
          <w:r w:rsidRPr="00255672">
            <w:rPr>
              <w:szCs w:val="18"/>
              <w:lang w:val="it-IT"/>
            </w:rPr>
            <w:t xml:space="preserve">+40 740 326 511, </w:t>
          </w:r>
          <w:r>
            <w:rPr>
              <w:szCs w:val="18"/>
              <w:lang w:val="it-IT"/>
            </w:rPr>
            <w:t>contact@vexillum.ro</w:t>
          </w:r>
        </w:p>
      </w:tc>
      <w:tc>
        <w:tcPr>
          <w:tcW w:w="2410" w:type="dxa"/>
          <w:vAlign w:val="bottom"/>
        </w:tcPr>
        <w:p w14:paraId="1142A00B" w14:textId="77777777" w:rsidR="006D03D2" w:rsidRDefault="006D03D2" w:rsidP="006D03D2">
          <w:pPr>
            <w:pStyle w:val="Header"/>
            <w:pBdr>
              <w:bottom w:val="none" w:sz="0" w:space="0" w:color="auto"/>
            </w:pBdr>
            <w:spacing w:after="0"/>
            <w:jc w:val="right"/>
          </w:pPr>
          <w:r w:rsidRPr="00176541">
            <w:rPr>
              <w:noProof/>
            </w:rPr>
            <w:drawing>
              <wp:inline distT="0" distB="0" distL="0" distR="0" wp14:anchorId="3EBCE4C2" wp14:editId="6FA0BB4B">
                <wp:extent cx="1446530" cy="354965"/>
                <wp:effectExtent l="0" t="0" r="0" b="0"/>
                <wp:docPr id="1894446663" name="Picture 64883021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830211" descr="A black text on a white background&#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46530" cy="354965"/>
                        </a:xfrm>
                        <a:prstGeom prst="rect">
                          <a:avLst/>
                        </a:prstGeom>
                        <a:noFill/>
                        <a:ln>
                          <a:noFill/>
                        </a:ln>
                      </pic:spPr>
                    </pic:pic>
                  </a:graphicData>
                </a:graphic>
              </wp:inline>
            </w:drawing>
          </w:r>
        </w:p>
      </w:tc>
      <w:tc>
        <w:tcPr>
          <w:tcW w:w="1134" w:type="dxa"/>
          <w:vAlign w:val="bottom"/>
        </w:tcPr>
        <w:p w14:paraId="44028277" w14:textId="77777777" w:rsidR="006D03D2" w:rsidRDefault="006D03D2" w:rsidP="006D03D2">
          <w:pPr>
            <w:pStyle w:val="Header"/>
            <w:pBdr>
              <w:bottom w:val="none" w:sz="0" w:space="0" w:color="auto"/>
            </w:pBdr>
            <w:spacing w:after="0"/>
            <w:jc w:val="center"/>
          </w:pPr>
          <w:r w:rsidRPr="00BE180B">
            <w:rPr>
              <w:b/>
              <w:noProof/>
              <w:szCs w:val="18"/>
            </w:rPr>
            <w:drawing>
              <wp:inline distT="0" distB="0" distL="0" distR="0" wp14:anchorId="043E1DC4" wp14:editId="5E08A2DF">
                <wp:extent cx="450215" cy="464185"/>
                <wp:effectExtent l="0" t="0" r="0" b="0"/>
                <wp:docPr id="2056917426" name="Picture 9"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blue and white 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0215" cy="464185"/>
                        </a:xfrm>
                        <a:prstGeom prst="rect">
                          <a:avLst/>
                        </a:prstGeom>
                        <a:noFill/>
                        <a:ln>
                          <a:noFill/>
                        </a:ln>
                      </pic:spPr>
                    </pic:pic>
                  </a:graphicData>
                </a:graphic>
              </wp:inline>
            </w:drawing>
          </w:r>
        </w:p>
      </w:tc>
    </w:tr>
  </w:tbl>
  <w:p w14:paraId="3B362822" w14:textId="77777777" w:rsidR="004A14E7" w:rsidRPr="00E50CEE" w:rsidRDefault="004A14E7" w:rsidP="00E915AE">
    <w:pPr>
      <w:pStyle w:val="Header"/>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EE995" w14:textId="77777777" w:rsidR="006D03D2" w:rsidRPr="00E50CEE" w:rsidRDefault="006D03D2" w:rsidP="00E915AE">
    <w:pPr>
      <w:pStyle w:val="Header"/>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8" w:type="dxa"/>
      <w:tblLook w:val="04A0" w:firstRow="1" w:lastRow="0" w:firstColumn="1" w:lastColumn="0" w:noHBand="0" w:noVBand="1"/>
    </w:tblPr>
    <w:tblGrid>
      <w:gridCol w:w="2578"/>
      <w:gridCol w:w="7235"/>
    </w:tblGrid>
    <w:tr w:rsidR="00731290" w:rsidRPr="0011114D" w14:paraId="392EE85B" w14:textId="77777777" w:rsidTr="009831C5">
      <w:tc>
        <w:tcPr>
          <w:tcW w:w="2586" w:type="dxa"/>
          <w:vAlign w:val="bottom"/>
        </w:tcPr>
        <w:p w14:paraId="4CD1D98E" w14:textId="728D0AFA" w:rsidR="00731290" w:rsidRDefault="00993EEC" w:rsidP="00731290">
          <w:pPr>
            <w:pStyle w:val="Tabel-continut"/>
            <w:spacing w:line="240" w:lineRule="auto"/>
            <w:jc w:val="left"/>
          </w:pPr>
          <w:r>
            <w:rPr>
              <w:noProof/>
            </w:rPr>
            <w:drawing>
              <wp:inline distT="0" distB="0" distL="0" distR="0" wp14:anchorId="6A1057CC" wp14:editId="682F1D89">
                <wp:extent cx="1390650" cy="361950"/>
                <wp:effectExtent l="0" t="0" r="0" b="0"/>
                <wp:docPr id="1985212656" name="Picture 198521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0650" cy="361950"/>
                        </a:xfrm>
                        <a:prstGeom prst="rect">
                          <a:avLst/>
                        </a:prstGeom>
                        <a:noFill/>
                        <a:ln>
                          <a:noFill/>
                        </a:ln>
                      </pic:spPr>
                    </pic:pic>
                  </a:graphicData>
                </a:graphic>
              </wp:inline>
            </w:drawing>
          </w:r>
        </w:p>
      </w:tc>
      <w:tc>
        <w:tcPr>
          <w:tcW w:w="7510" w:type="dxa"/>
          <w:vAlign w:val="bottom"/>
        </w:tcPr>
        <w:p w14:paraId="3D931E18" w14:textId="77777777" w:rsidR="00840D0E" w:rsidRPr="00A5280F" w:rsidRDefault="00840D0E" w:rsidP="00840D0E">
          <w:pPr>
            <w:pStyle w:val="Tabel-continut"/>
            <w:spacing w:line="240" w:lineRule="auto"/>
            <w:jc w:val="right"/>
            <w:rPr>
              <w:sz w:val="18"/>
              <w:szCs w:val="18"/>
            </w:rPr>
          </w:pPr>
          <w:r w:rsidRPr="00840D0E">
            <w:rPr>
              <w:sz w:val="18"/>
              <w:szCs w:val="18"/>
            </w:rPr>
            <w:t xml:space="preserve">Reparație capitală – refacere zonă afectată </w:t>
          </w:r>
          <w:r>
            <w:rPr>
              <w:sz w:val="18"/>
              <w:szCs w:val="18"/>
            </w:rPr>
            <w:t>a</w:t>
          </w:r>
          <w:r w:rsidRPr="00840D0E">
            <w:rPr>
              <w:sz w:val="18"/>
              <w:szCs w:val="18"/>
            </w:rPr>
            <w:t xml:space="preserve"> drumului de acces în urma alunecării de teren de pe </w:t>
          </w:r>
          <w:r>
            <w:rPr>
              <w:sz w:val="18"/>
              <w:szCs w:val="18"/>
            </w:rPr>
            <w:t>s</w:t>
          </w:r>
          <w:r w:rsidRPr="00840D0E">
            <w:rPr>
              <w:sz w:val="18"/>
              <w:szCs w:val="18"/>
            </w:rPr>
            <w:t xml:space="preserve">trada </w:t>
          </w:r>
          <w:r>
            <w:rPr>
              <w:sz w:val="18"/>
              <w:szCs w:val="18"/>
            </w:rPr>
            <w:t>Ș</w:t>
          </w:r>
          <w:r w:rsidRPr="00840D0E">
            <w:rPr>
              <w:sz w:val="18"/>
              <w:szCs w:val="18"/>
            </w:rPr>
            <w:t xml:space="preserve">colii, sat </w:t>
          </w:r>
          <w:r>
            <w:rPr>
              <w:sz w:val="18"/>
              <w:szCs w:val="18"/>
            </w:rPr>
            <w:t>D</w:t>
          </w:r>
          <w:r w:rsidRPr="00840D0E">
            <w:rPr>
              <w:sz w:val="18"/>
              <w:szCs w:val="18"/>
            </w:rPr>
            <w:t xml:space="preserve">ezmir, județul </w:t>
          </w:r>
          <w:r>
            <w:rPr>
              <w:sz w:val="18"/>
              <w:szCs w:val="18"/>
            </w:rPr>
            <w:t>C</w:t>
          </w:r>
          <w:r w:rsidRPr="00840D0E">
            <w:rPr>
              <w:sz w:val="18"/>
              <w:szCs w:val="18"/>
            </w:rPr>
            <w:t>luj</w:t>
          </w:r>
        </w:p>
        <w:p w14:paraId="0D20AA38" w14:textId="4FF66200" w:rsidR="00731290" w:rsidRPr="009F264F" w:rsidRDefault="00840D0E" w:rsidP="00840D0E">
          <w:pPr>
            <w:pStyle w:val="Header"/>
            <w:pBdr>
              <w:bottom w:val="none" w:sz="0" w:space="0" w:color="auto"/>
            </w:pBdr>
            <w:spacing w:after="0"/>
            <w:jc w:val="right"/>
            <w:rPr>
              <w:lang w:val="ro-RO"/>
            </w:rPr>
          </w:pPr>
          <w:r w:rsidRPr="00A01CB1">
            <w:rPr>
              <w:szCs w:val="18"/>
            </w:rPr>
            <w:t xml:space="preserve">Faza: </w:t>
          </w:r>
          <w:proofErr w:type="spellStart"/>
          <w:r>
            <w:rPr>
              <w:b/>
              <w:szCs w:val="18"/>
            </w:rPr>
            <w:t>Studiu</w:t>
          </w:r>
          <w:proofErr w:type="spellEnd"/>
          <w:r>
            <w:rPr>
              <w:b/>
              <w:szCs w:val="18"/>
            </w:rPr>
            <w:t xml:space="preserve"> </w:t>
          </w:r>
          <w:proofErr w:type="spellStart"/>
          <w:r>
            <w:rPr>
              <w:b/>
              <w:szCs w:val="18"/>
            </w:rPr>
            <w:t>geotehnic</w:t>
          </w:r>
          <w:proofErr w:type="spellEnd"/>
        </w:p>
      </w:tc>
    </w:tr>
  </w:tbl>
  <w:p w14:paraId="5794C5DF" w14:textId="77777777" w:rsidR="00731290" w:rsidRPr="009F264F" w:rsidRDefault="00731290">
    <w:pPr>
      <w:pStyle w:val="Header"/>
      <w:rPr>
        <w:sz w:val="2"/>
        <w:szCs w:val="2"/>
        <w:lang w:val="ro-RO"/>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8" w:type="dxa"/>
      <w:tblLook w:val="04A0" w:firstRow="1" w:lastRow="0" w:firstColumn="1" w:lastColumn="0" w:noHBand="0" w:noVBand="1"/>
    </w:tblPr>
    <w:tblGrid>
      <w:gridCol w:w="7270"/>
      <w:gridCol w:w="2543"/>
    </w:tblGrid>
    <w:tr w:rsidR="004A14E7" w14:paraId="318318D9" w14:textId="77777777" w:rsidTr="009831C5">
      <w:tc>
        <w:tcPr>
          <w:tcW w:w="7547" w:type="dxa"/>
          <w:vAlign w:val="bottom"/>
        </w:tcPr>
        <w:p w14:paraId="6E2E5409" w14:textId="2BE27B7A" w:rsidR="00A5280F" w:rsidRPr="00A5280F" w:rsidRDefault="00840D0E" w:rsidP="00840D0E">
          <w:pPr>
            <w:pStyle w:val="Tabel-continut"/>
            <w:spacing w:line="240" w:lineRule="auto"/>
            <w:jc w:val="left"/>
            <w:rPr>
              <w:sz w:val="18"/>
              <w:szCs w:val="18"/>
            </w:rPr>
          </w:pPr>
          <w:r w:rsidRPr="00840D0E">
            <w:rPr>
              <w:sz w:val="18"/>
              <w:szCs w:val="18"/>
            </w:rPr>
            <w:t xml:space="preserve">Reparație capitală – refacere zonă afectată </w:t>
          </w:r>
          <w:r>
            <w:rPr>
              <w:sz w:val="18"/>
              <w:szCs w:val="18"/>
            </w:rPr>
            <w:t>a</w:t>
          </w:r>
          <w:r w:rsidRPr="00840D0E">
            <w:rPr>
              <w:sz w:val="18"/>
              <w:szCs w:val="18"/>
            </w:rPr>
            <w:t xml:space="preserve"> drumului de acces în urma alunecării de teren de pe </w:t>
          </w:r>
          <w:r>
            <w:rPr>
              <w:sz w:val="18"/>
              <w:szCs w:val="18"/>
            </w:rPr>
            <w:t>s</w:t>
          </w:r>
          <w:r w:rsidRPr="00840D0E">
            <w:rPr>
              <w:sz w:val="18"/>
              <w:szCs w:val="18"/>
            </w:rPr>
            <w:t xml:space="preserve">trada </w:t>
          </w:r>
          <w:r>
            <w:rPr>
              <w:sz w:val="18"/>
              <w:szCs w:val="18"/>
            </w:rPr>
            <w:t>Ș</w:t>
          </w:r>
          <w:r w:rsidRPr="00840D0E">
            <w:rPr>
              <w:sz w:val="18"/>
              <w:szCs w:val="18"/>
            </w:rPr>
            <w:t xml:space="preserve">colii, sat </w:t>
          </w:r>
          <w:r>
            <w:rPr>
              <w:sz w:val="18"/>
              <w:szCs w:val="18"/>
            </w:rPr>
            <w:t>D</w:t>
          </w:r>
          <w:r w:rsidRPr="00840D0E">
            <w:rPr>
              <w:sz w:val="18"/>
              <w:szCs w:val="18"/>
            </w:rPr>
            <w:t xml:space="preserve">ezmir, județul </w:t>
          </w:r>
          <w:r>
            <w:rPr>
              <w:sz w:val="18"/>
              <w:szCs w:val="18"/>
            </w:rPr>
            <w:t>C</w:t>
          </w:r>
          <w:r w:rsidRPr="00840D0E">
            <w:rPr>
              <w:sz w:val="18"/>
              <w:szCs w:val="18"/>
            </w:rPr>
            <w:t>luj</w:t>
          </w:r>
        </w:p>
        <w:p w14:paraId="71EC93E1" w14:textId="134011A2" w:rsidR="004A14E7" w:rsidRDefault="004A14E7" w:rsidP="00620D17">
          <w:pPr>
            <w:pStyle w:val="Tabel-continut"/>
            <w:spacing w:line="240" w:lineRule="auto"/>
            <w:jc w:val="left"/>
          </w:pPr>
          <w:r w:rsidRPr="00A01CB1">
            <w:rPr>
              <w:sz w:val="18"/>
              <w:szCs w:val="18"/>
            </w:rPr>
            <w:t xml:space="preserve">Faza: </w:t>
          </w:r>
          <w:r w:rsidR="00840D0E">
            <w:rPr>
              <w:b/>
              <w:sz w:val="18"/>
              <w:szCs w:val="18"/>
            </w:rPr>
            <w:t>Studiu geotehnic</w:t>
          </w:r>
        </w:p>
      </w:tc>
      <w:tc>
        <w:tcPr>
          <w:tcW w:w="2549" w:type="dxa"/>
          <w:vAlign w:val="bottom"/>
        </w:tcPr>
        <w:p w14:paraId="1BF217AD" w14:textId="282A3ED8" w:rsidR="004A14E7" w:rsidRDefault="00993EEC" w:rsidP="00620D17">
          <w:pPr>
            <w:pStyle w:val="Header"/>
            <w:pBdr>
              <w:bottom w:val="none" w:sz="0" w:space="0" w:color="auto"/>
            </w:pBdr>
            <w:spacing w:after="0"/>
            <w:jc w:val="right"/>
          </w:pPr>
          <w:r>
            <w:rPr>
              <w:noProof/>
            </w:rPr>
            <w:drawing>
              <wp:inline distT="0" distB="0" distL="0" distR="0" wp14:anchorId="65DCFE30" wp14:editId="2C893E5D">
                <wp:extent cx="1390650" cy="361950"/>
                <wp:effectExtent l="0" t="0" r="0" b="0"/>
                <wp:docPr id="1320980631" name="Picture 1320980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0650" cy="361950"/>
                        </a:xfrm>
                        <a:prstGeom prst="rect">
                          <a:avLst/>
                        </a:prstGeom>
                        <a:noFill/>
                        <a:ln>
                          <a:noFill/>
                        </a:ln>
                      </pic:spPr>
                    </pic:pic>
                  </a:graphicData>
                </a:graphic>
              </wp:inline>
            </w:drawing>
          </w:r>
        </w:p>
      </w:tc>
    </w:tr>
  </w:tbl>
  <w:p w14:paraId="0D5CFDE0" w14:textId="77777777" w:rsidR="004A14E7" w:rsidRPr="00E50CEE" w:rsidRDefault="004A14E7" w:rsidP="00E915AE">
    <w:pPr>
      <w:pStyle w:val="Header"/>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1"/>
    <w:lvl w:ilvl="0">
      <w:start w:val="3"/>
      <w:numFmt w:val="bullet"/>
      <w:lvlText w:val="-"/>
      <w:lvlJc w:val="left"/>
      <w:pPr>
        <w:tabs>
          <w:tab w:val="num" w:pos="1080"/>
        </w:tabs>
        <w:ind w:left="1080" w:hanging="360"/>
      </w:pPr>
      <w:rPr>
        <w:rFonts w:ascii="Times New Roman" w:hAnsi="Times New Roman" w:cs="Times New Roman" w:hint="default"/>
      </w:rPr>
    </w:lvl>
  </w:abstractNum>
  <w:abstractNum w:abstractNumId="1" w15:restartNumberingAfterBreak="0">
    <w:nsid w:val="00000003"/>
    <w:multiLevelType w:val="singleLevel"/>
    <w:tmpl w:val="00000003"/>
    <w:name w:val="WW8Num9"/>
    <w:lvl w:ilvl="0">
      <w:start w:val="4"/>
      <w:numFmt w:val="bullet"/>
      <w:lvlText w:val="-"/>
      <w:lvlJc w:val="left"/>
      <w:pPr>
        <w:tabs>
          <w:tab w:val="num" w:pos="1085"/>
        </w:tabs>
        <w:ind w:left="1085" w:hanging="360"/>
      </w:pPr>
      <w:rPr>
        <w:rFonts w:ascii="Times New Roman" w:hAnsi="Times New Roman" w:cs="Times New Roman" w:hint="default"/>
      </w:rPr>
    </w:lvl>
  </w:abstractNum>
  <w:abstractNum w:abstractNumId="2" w15:restartNumberingAfterBreak="0">
    <w:nsid w:val="0000000A"/>
    <w:multiLevelType w:val="multilevel"/>
    <w:tmpl w:val="0000000A"/>
    <w:name w:val="WW8Num11"/>
    <w:lvl w:ilvl="0">
      <w:start w:val="1"/>
      <w:numFmt w:val="bullet"/>
      <w:suff w:val="nothing"/>
      <w:lvlText w:val=""/>
      <w:lvlJc w:val="left"/>
      <w:pPr>
        <w:tabs>
          <w:tab w:val="num" w:pos="0"/>
        </w:tabs>
      </w:pPr>
      <w:rPr>
        <w:rFonts w:ascii="Symbol" w:hAnsi="Symbol" w:cs="StarSymbol"/>
        <w:sz w:val="18"/>
        <w:szCs w:val="18"/>
      </w:rPr>
    </w:lvl>
    <w:lvl w:ilvl="1">
      <w:start w:val="1"/>
      <w:numFmt w:val="bullet"/>
      <w:suff w:val="nothing"/>
      <w:lvlText w:val=""/>
      <w:lvlJc w:val="left"/>
      <w:pPr>
        <w:tabs>
          <w:tab w:val="num" w:pos="0"/>
        </w:tabs>
      </w:pPr>
      <w:rPr>
        <w:rFonts w:ascii="Symbol" w:hAnsi="Symbol" w:cs="StarSymbol"/>
        <w:sz w:val="18"/>
        <w:szCs w:val="18"/>
      </w:rPr>
    </w:lvl>
    <w:lvl w:ilvl="2">
      <w:start w:val="1"/>
      <w:numFmt w:val="bullet"/>
      <w:suff w:val="nothing"/>
      <w:lvlText w:val=""/>
      <w:lvlJc w:val="left"/>
      <w:pPr>
        <w:tabs>
          <w:tab w:val="num" w:pos="0"/>
        </w:tabs>
      </w:pPr>
      <w:rPr>
        <w:rFonts w:ascii="Symbol" w:hAnsi="Symbol" w:cs="StarSymbol"/>
        <w:sz w:val="18"/>
        <w:szCs w:val="18"/>
      </w:rPr>
    </w:lvl>
    <w:lvl w:ilvl="3">
      <w:start w:val="1"/>
      <w:numFmt w:val="bullet"/>
      <w:suff w:val="nothing"/>
      <w:lvlText w:val=""/>
      <w:lvlJc w:val="left"/>
      <w:pPr>
        <w:tabs>
          <w:tab w:val="num" w:pos="0"/>
        </w:tabs>
      </w:pPr>
      <w:rPr>
        <w:rFonts w:ascii="Symbol" w:hAnsi="Symbol" w:cs="StarSymbol"/>
        <w:sz w:val="18"/>
        <w:szCs w:val="18"/>
      </w:rPr>
    </w:lvl>
    <w:lvl w:ilvl="4">
      <w:start w:val="1"/>
      <w:numFmt w:val="bullet"/>
      <w:suff w:val="nothing"/>
      <w:lvlText w:val=""/>
      <w:lvlJc w:val="left"/>
      <w:pPr>
        <w:tabs>
          <w:tab w:val="num" w:pos="0"/>
        </w:tabs>
      </w:pPr>
      <w:rPr>
        <w:rFonts w:ascii="Symbol" w:hAnsi="Symbol" w:cs="StarSymbol"/>
        <w:sz w:val="18"/>
        <w:szCs w:val="18"/>
      </w:rPr>
    </w:lvl>
    <w:lvl w:ilvl="5">
      <w:start w:val="1"/>
      <w:numFmt w:val="bullet"/>
      <w:suff w:val="nothing"/>
      <w:lvlText w:val=""/>
      <w:lvlJc w:val="left"/>
      <w:pPr>
        <w:tabs>
          <w:tab w:val="num" w:pos="0"/>
        </w:tabs>
      </w:pPr>
      <w:rPr>
        <w:rFonts w:ascii="Symbol" w:hAnsi="Symbol" w:cs="StarSymbol"/>
        <w:sz w:val="18"/>
        <w:szCs w:val="18"/>
      </w:rPr>
    </w:lvl>
    <w:lvl w:ilvl="6">
      <w:start w:val="1"/>
      <w:numFmt w:val="bullet"/>
      <w:suff w:val="nothing"/>
      <w:lvlText w:val=""/>
      <w:lvlJc w:val="left"/>
      <w:pPr>
        <w:tabs>
          <w:tab w:val="num" w:pos="0"/>
        </w:tabs>
      </w:pPr>
      <w:rPr>
        <w:rFonts w:ascii="Symbol" w:hAnsi="Symbol" w:cs="StarSymbol"/>
        <w:sz w:val="18"/>
        <w:szCs w:val="18"/>
      </w:rPr>
    </w:lvl>
    <w:lvl w:ilvl="7">
      <w:start w:val="1"/>
      <w:numFmt w:val="bullet"/>
      <w:suff w:val="nothing"/>
      <w:lvlText w:val=""/>
      <w:lvlJc w:val="left"/>
      <w:pPr>
        <w:tabs>
          <w:tab w:val="num" w:pos="0"/>
        </w:tabs>
      </w:pPr>
      <w:rPr>
        <w:rFonts w:ascii="Symbol" w:hAnsi="Symbol" w:cs="StarSymbol"/>
        <w:sz w:val="18"/>
        <w:szCs w:val="18"/>
      </w:rPr>
    </w:lvl>
    <w:lvl w:ilvl="8">
      <w:start w:val="1"/>
      <w:numFmt w:val="bullet"/>
      <w:suff w:val="nothing"/>
      <w:lvlText w:val=""/>
      <w:lvlJc w:val="left"/>
      <w:pPr>
        <w:tabs>
          <w:tab w:val="num" w:pos="0"/>
        </w:tabs>
      </w:pPr>
      <w:rPr>
        <w:rFonts w:ascii="Symbol" w:hAnsi="Symbol" w:cs="StarSymbol"/>
        <w:sz w:val="18"/>
        <w:szCs w:val="18"/>
      </w:rPr>
    </w:lvl>
  </w:abstractNum>
  <w:abstractNum w:abstractNumId="3" w15:restartNumberingAfterBreak="0">
    <w:nsid w:val="0692442D"/>
    <w:multiLevelType w:val="hybridMultilevel"/>
    <w:tmpl w:val="23F82CA0"/>
    <w:lvl w:ilvl="0" w:tplc="FFFFFFFF">
      <w:start w:val="1"/>
      <w:numFmt w:val="lowerLetter"/>
      <w:lvlText w:val="%1)"/>
      <w:lvlJc w:val="left"/>
      <w:pPr>
        <w:tabs>
          <w:tab w:val="num" w:pos="360"/>
        </w:tabs>
        <w:ind w:left="0" w:firstLine="0"/>
      </w:pPr>
      <w:rPr>
        <w:rFonts w:ascii="Cambria" w:hAnsi="Cambria"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rPr>
        <w:rFonts w:ascii="Calibri" w:hAnsi="Calibri" w:hint="default"/>
        <w:b/>
        <w:i w:val="0"/>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7E341F"/>
    <w:multiLevelType w:val="hybridMultilevel"/>
    <w:tmpl w:val="23F82CA0"/>
    <w:name w:val="WW8Num32"/>
    <w:lvl w:ilvl="0" w:tplc="3CD07746">
      <w:start w:val="1"/>
      <w:numFmt w:val="lowerLetter"/>
      <w:lvlText w:val="%1)"/>
      <w:lvlJc w:val="left"/>
      <w:pPr>
        <w:tabs>
          <w:tab w:val="num" w:pos="360"/>
        </w:tabs>
        <w:ind w:left="0" w:firstLine="0"/>
      </w:pPr>
      <w:rPr>
        <w:rFonts w:ascii="Cambria" w:hAnsi="Cambria"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7D4E9940">
      <w:start w:val="1"/>
      <w:numFmt w:val="decimal"/>
      <w:lvlText w:val="%4."/>
      <w:lvlJc w:val="left"/>
      <w:pPr>
        <w:ind w:left="2880" w:hanging="360"/>
      </w:pPr>
      <w:rPr>
        <w:rFonts w:ascii="Calibri" w:hAnsi="Calibri" w:hint="default"/>
        <w:b/>
        <w:i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215C8"/>
    <w:multiLevelType w:val="hybridMultilevel"/>
    <w:tmpl w:val="DD52389A"/>
    <w:lvl w:ilvl="0" w:tplc="04180001">
      <w:start w:val="1"/>
      <w:numFmt w:val="bullet"/>
      <w:lvlText w:val=""/>
      <w:lvlJc w:val="left"/>
      <w:pPr>
        <w:ind w:left="1004" w:hanging="360"/>
      </w:pPr>
      <w:rPr>
        <w:rFonts w:ascii="Symbol" w:hAnsi="Symbol" w:hint="default"/>
      </w:rPr>
    </w:lvl>
    <w:lvl w:ilvl="1" w:tplc="04180003" w:tentative="1">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6" w15:restartNumberingAfterBreak="0">
    <w:nsid w:val="131E23B3"/>
    <w:multiLevelType w:val="hybridMultilevel"/>
    <w:tmpl w:val="23F82CA0"/>
    <w:lvl w:ilvl="0" w:tplc="FFFFFFFF">
      <w:start w:val="1"/>
      <w:numFmt w:val="lowerLetter"/>
      <w:lvlText w:val="%1)"/>
      <w:lvlJc w:val="left"/>
      <w:pPr>
        <w:tabs>
          <w:tab w:val="num" w:pos="360"/>
        </w:tabs>
        <w:ind w:left="0" w:firstLine="0"/>
      </w:pPr>
      <w:rPr>
        <w:rFonts w:ascii="Cambria" w:hAnsi="Cambria"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rPr>
        <w:rFonts w:ascii="Calibri" w:hAnsi="Calibri" w:hint="default"/>
        <w:b/>
        <w:i w:val="0"/>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5C858CB"/>
    <w:multiLevelType w:val="hybridMultilevel"/>
    <w:tmpl w:val="A928E606"/>
    <w:lvl w:ilvl="0" w:tplc="2DC2C20A">
      <w:start w:val="1"/>
      <w:numFmt w:val="decimal"/>
      <w:lvlText w:val="%1."/>
      <w:lvlJc w:val="left"/>
      <w:pPr>
        <w:ind w:left="644" w:hanging="360"/>
      </w:pPr>
      <w:rPr>
        <w:rFonts w:hint="default"/>
      </w:rPr>
    </w:lvl>
    <w:lvl w:ilvl="1" w:tplc="04180019" w:tentative="1">
      <w:start w:val="1"/>
      <w:numFmt w:val="lowerLetter"/>
      <w:lvlText w:val="%2."/>
      <w:lvlJc w:val="left"/>
      <w:pPr>
        <w:ind w:left="1364" w:hanging="360"/>
      </w:pPr>
    </w:lvl>
    <w:lvl w:ilvl="2" w:tplc="0418001B" w:tentative="1">
      <w:start w:val="1"/>
      <w:numFmt w:val="lowerRoman"/>
      <w:lvlText w:val="%3."/>
      <w:lvlJc w:val="right"/>
      <w:pPr>
        <w:ind w:left="2084" w:hanging="180"/>
      </w:pPr>
    </w:lvl>
    <w:lvl w:ilvl="3" w:tplc="0418000F" w:tentative="1">
      <w:start w:val="1"/>
      <w:numFmt w:val="decimal"/>
      <w:lvlText w:val="%4."/>
      <w:lvlJc w:val="left"/>
      <w:pPr>
        <w:ind w:left="2804" w:hanging="360"/>
      </w:pPr>
    </w:lvl>
    <w:lvl w:ilvl="4" w:tplc="04180019" w:tentative="1">
      <w:start w:val="1"/>
      <w:numFmt w:val="lowerLetter"/>
      <w:lvlText w:val="%5."/>
      <w:lvlJc w:val="left"/>
      <w:pPr>
        <w:ind w:left="3524" w:hanging="360"/>
      </w:pPr>
    </w:lvl>
    <w:lvl w:ilvl="5" w:tplc="0418001B" w:tentative="1">
      <w:start w:val="1"/>
      <w:numFmt w:val="lowerRoman"/>
      <w:lvlText w:val="%6."/>
      <w:lvlJc w:val="right"/>
      <w:pPr>
        <w:ind w:left="4244" w:hanging="180"/>
      </w:pPr>
    </w:lvl>
    <w:lvl w:ilvl="6" w:tplc="0418000F" w:tentative="1">
      <w:start w:val="1"/>
      <w:numFmt w:val="decimal"/>
      <w:lvlText w:val="%7."/>
      <w:lvlJc w:val="left"/>
      <w:pPr>
        <w:ind w:left="4964" w:hanging="360"/>
      </w:pPr>
    </w:lvl>
    <w:lvl w:ilvl="7" w:tplc="04180019" w:tentative="1">
      <w:start w:val="1"/>
      <w:numFmt w:val="lowerLetter"/>
      <w:lvlText w:val="%8."/>
      <w:lvlJc w:val="left"/>
      <w:pPr>
        <w:ind w:left="5684" w:hanging="360"/>
      </w:pPr>
    </w:lvl>
    <w:lvl w:ilvl="8" w:tplc="0418001B" w:tentative="1">
      <w:start w:val="1"/>
      <w:numFmt w:val="lowerRoman"/>
      <w:lvlText w:val="%9."/>
      <w:lvlJc w:val="right"/>
      <w:pPr>
        <w:ind w:left="6404" w:hanging="180"/>
      </w:pPr>
    </w:lvl>
  </w:abstractNum>
  <w:abstractNum w:abstractNumId="8" w15:restartNumberingAfterBreak="0">
    <w:nsid w:val="15D5401D"/>
    <w:multiLevelType w:val="multilevel"/>
    <w:tmpl w:val="45F8A08C"/>
    <w:lvl w:ilvl="0">
      <w:start w:val="2"/>
      <w:numFmt w:val="decimal"/>
      <w:lvlText w:val="%1."/>
      <w:lvlJc w:val="left"/>
      <w:pPr>
        <w:ind w:left="360" w:hanging="360"/>
      </w:pPr>
      <w:rPr>
        <w:rFonts w:hint="default"/>
      </w:rPr>
    </w:lvl>
    <w:lvl w:ilvl="1">
      <w:start w:val="3"/>
      <w:numFmt w:val="decimal"/>
      <w:lvlText w:val="%2."/>
      <w:lvlJc w:val="left"/>
      <w:pPr>
        <w:ind w:left="720"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C1C1564"/>
    <w:multiLevelType w:val="multilevel"/>
    <w:tmpl w:val="F8F8D03C"/>
    <w:lvl w:ilvl="0">
      <w:start w:val="3"/>
      <w:numFmt w:val="decimal"/>
      <w:pStyle w:val="Heading1"/>
      <w:suff w:val="space"/>
      <w:lvlText w:val="%1."/>
      <w:lvlJc w:val="left"/>
      <w:pPr>
        <w:ind w:left="567" w:hanging="283"/>
      </w:pPr>
      <w:rPr>
        <w:rFonts w:ascii="Cambria" w:hAnsi="Cambria" w:hint="default"/>
        <w:b/>
        <w:i w:val="0"/>
        <w:sz w:val="22"/>
        <w:szCs w:val="22"/>
      </w:rPr>
    </w:lvl>
    <w:lvl w:ilvl="1">
      <w:start w:val="1"/>
      <w:numFmt w:val="decimal"/>
      <w:pStyle w:val="Heading2"/>
      <w:suff w:val="space"/>
      <w:lvlText w:val="%1.%2."/>
      <w:lvlJc w:val="left"/>
      <w:pPr>
        <w:ind w:left="567" w:hanging="283"/>
      </w:pPr>
      <w:rPr>
        <w:rFonts w:ascii="Cambria" w:hAnsi="Cambria" w:hint="default"/>
        <w:b/>
        <w:i w:val="0"/>
        <w:sz w:val="26"/>
      </w:rPr>
    </w:lvl>
    <w:lvl w:ilvl="2">
      <w:start w:val="1"/>
      <w:numFmt w:val="decimal"/>
      <w:pStyle w:val="Heading3"/>
      <w:suff w:val="space"/>
      <w:lvlText w:val="%1.%2.%3."/>
      <w:lvlJc w:val="left"/>
      <w:pPr>
        <w:ind w:left="1702" w:hanging="284"/>
      </w:pPr>
      <w:rPr>
        <w:rFonts w:ascii="Cambria" w:hAnsi="Cambria" w:hint="default"/>
        <w:b/>
        <w:i w:val="0"/>
        <w:sz w:val="24"/>
      </w:rPr>
    </w:lvl>
    <w:lvl w:ilvl="3">
      <w:start w:val="1"/>
      <w:numFmt w:val="decimal"/>
      <w:pStyle w:val="Heading4"/>
      <w:suff w:val="space"/>
      <w:lvlText w:val="%1.%2.%3.%4."/>
      <w:lvlJc w:val="left"/>
      <w:pPr>
        <w:ind w:left="851" w:hanging="284"/>
      </w:pPr>
      <w:rPr>
        <w:rFonts w:ascii="Cambria" w:hAnsi="Cambria" w:hint="default"/>
        <w:b/>
        <w:i/>
        <w:sz w:val="22"/>
      </w:rPr>
    </w:lvl>
    <w:lvl w:ilvl="4">
      <w:start w:val="1"/>
      <w:numFmt w:val="decimal"/>
      <w:pStyle w:val="Heading5"/>
      <w:suff w:val="space"/>
      <w:lvlText w:val="%1.%2.%3.%4.%5"/>
      <w:lvlJc w:val="left"/>
      <w:pPr>
        <w:ind w:left="851" w:hanging="284"/>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567" w:hanging="283"/>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E803A48"/>
    <w:multiLevelType w:val="hybridMultilevel"/>
    <w:tmpl w:val="23F82CA0"/>
    <w:lvl w:ilvl="0" w:tplc="FFFFFFFF">
      <w:start w:val="1"/>
      <w:numFmt w:val="lowerLetter"/>
      <w:lvlText w:val="%1)"/>
      <w:lvlJc w:val="left"/>
      <w:pPr>
        <w:tabs>
          <w:tab w:val="num" w:pos="360"/>
        </w:tabs>
        <w:ind w:left="0" w:firstLine="0"/>
      </w:pPr>
      <w:rPr>
        <w:rFonts w:ascii="Cambria" w:hAnsi="Cambria"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rPr>
        <w:rFonts w:ascii="Calibri" w:hAnsi="Calibri" w:hint="default"/>
        <w:b/>
        <w:i w:val="0"/>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81A2CD0"/>
    <w:multiLevelType w:val="multilevel"/>
    <w:tmpl w:val="0FC6964A"/>
    <w:lvl w:ilvl="0">
      <w:start w:val="1"/>
      <w:numFmt w:val="decimal"/>
      <w:lvlText w:val="%1."/>
      <w:lvlJc w:val="left"/>
      <w:pPr>
        <w:ind w:left="360" w:hanging="360"/>
      </w:pPr>
      <w:rPr>
        <w:rFonts w:hint="default"/>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2BB50E7"/>
    <w:multiLevelType w:val="hybridMultilevel"/>
    <w:tmpl w:val="EC9CBEEA"/>
    <w:lvl w:ilvl="0" w:tplc="04090001">
      <w:start w:val="1"/>
      <w:numFmt w:val="bullet"/>
      <w:lvlText w:val=""/>
      <w:lvlJc w:val="left"/>
      <w:pPr>
        <w:ind w:left="720" w:hanging="360"/>
      </w:pPr>
      <w:rPr>
        <w:rFonts w:ascii="Symbol" w:hAnsi="Symbol" w:hint="default"/>
      </w:rPr>
    </w:lvl>
    <w:lvl w:ilvl="1" w:tplc="25D0E684">
      <w:numFmt w:val="bullet"/>
      <w:lvlText w:val="•"/>
      <w:lvlJc w:val="left"/>
      <w:pPr>
        <w:ind w:left="1440" w:hanging="360"/>
      </w:pPr>
      <w:rPr>
        <w:rFonts w:ascii="Calibri" w:eastAsia="Calibri" w:hAnsi="Calibri" w:cs="Times New Roman" w:hint="default"/>
      </w:rPr>
    </w:lvl>
    <w:lvl w:ilvl="2" w:tplc="04090001">
      <w:start w:val="1"/>
      <w:numFmt w:val="bullet"/>
      <w:lvlText w:val=""/>
      <w:lvlJc w:val="left"/>
      <w:pPr>
        <w:ind w:left="216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D80A40"/>
    <w:multiLevelType w:val="hybridMultilevel"/>
    <w:tmpl w:val="23F82CA0"/>
    <w:lvl w:ilvl="0" w:tplc="FFFFFFFF">
      <w:start w:val="1"/>
      <w:numFmt w:val="lowerLetter"/>
      <w:lvlText w:val="%1)"/>
      <w:lvlJc w:val="left"/>
      <w:pPr>
        <w:tabs>
          <w:tab w:val="num" w:pos="360"/>
        </w:tabs>
        <w:ind w:left="0" w:firstLine="0"/>
      </w:pPr>
      <w:rPr>
        <w:rFonts w:ascii="Cambria" w:hAnsi="Cambria"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rPr>
        <w:rFonts w:ascii="Calibri" w:hAnsi="Calibri" w:hint="default"/>
        <w:b/>
        <w:i w:val="0"/>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87F62D7"/>
    <w:multiLevelType w:val="hybridMultilevel"/>
    <w:tmpl w:val="23F82CA0"/>
    <w:lvl w:ilvl="0" w:tplc="FFFFFFFF">
      <w:start w:val="1"/>
      <w:numFmt w:val="lowerLetter"/>
      <w:lvlText w:val="%1)"/>
      <w:lvlJc w:val="left"/>
      <w:pPr>
        <w:tabs>
          <w:tab w:val="num" w:pos="360"/>
        </w:tabs>
        <w:ind w:left="0" w:firstLine="0"/>
      </w:pPr>
      <w:rPr>
        <w:rFonts w:ascii="Cambria" w:hAnsi="Cambria"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rPr>
        <w:rFonts w:ascii="Calibri" w:hAnsi="Calibri" w:hint="default"/>
        <w:b/>
        <w:i w:val="0"/>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C50ADA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4F343D99"/>
    <w:multiLevelType w:val="hybridMultilevel"/>
    <w:tmpl w:val="23F82CA0"/>
    <w:lvl w:ilvl="0" w:tplc="FFFFFFFF">
      <w:start w:val="1"/>
      <w:numFmt w:val="lowerLetter"/>
      <w:lvlText w:val="%1)"/>
      <w:lvlJc w:val="left"/>
      <w:pPr>
        <w:tabs>
          <w:tab w:val="num" w:pos="360"/>
        </w:tabs>
        <w:ind w:left="0" w:firstLine="0"/>
      </w:pPr>
      <w:rPr>
        <w:rFonts w:ascii="Cambria" w:hAnsi="Cambria"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rPr>
        <w:rFonts w:ascii="Calibri" w:hAnsi="Calibri" w:hint="default"/>
        <w:b/>
        <w:i w:val="0"/>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6BA2F94"/>
    <w:multiLevelType w:val="hybridMultilevel"/>
    <w:tmpl w:val="23F82CA0"/>
    <w:lvl w:ilvl="0" w:tplc="FFFFFFFF">
      <w:start w:val="1"/>
      <w:numFmt w:val="lowerLetter"/>
      <w:lvlText w:val="%1)"/>
      <w:lvlJc w:val="left"/>
      <w:pPr>
        <w:tabs>
          <w:tab w:val="num" w:pos="360"/>
        </w:tabs>
        <w:ind w:left="0" w:firstLine="0"/>
      </w:pPr>
      <w:rPr>
        <w:rFonts w:ascii="Cambria" w:hAnsi="Cambria"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rPr>
        <w:rFonts w:ascii="Calibri" w:hAnsi="Calibri" w:hint="default"/>
        <w:b/>
        <w:i w:val="0"/>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A367356"/>
    <w:multiLevelType w:val="hybridMultilevel"/>
    <w:tmpl w:val="23F82CA0"/>
    <w:lvl w:ilvl="0" w:tplc="FFFFFFFF">
      <w:start w:val="1"/>
      <w:numFmt w:val="lowerLetter"/>
      <w:lvlText w:val="%1)"/>
      <w:lvlJc w:val="left"/>
      <w:pPr>
        <w:tabs>
          <w:tab w:val="num" w:pos="360"/>
        </w:tabs>
        <w:ind w:left="0" w:firstLine="0"/>
      </w:pPr>
      <w:rPr>
        <w:rFonts w:ascii="Cambria" w:hAnsi="Cambria"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rPr>
        <w:rFonts w:ascii="Calibri" w:hAnsi="Calibri" w:hint="default"/>
        <w:b/>
        <w:i w:val="0"/>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CFE20EC"/>
    <w:multiLevelType w:val="hybridMultilevel"/>
    <w:tmpl w:val="06FEA3CE"/>
    <w:lvl w:ilvl="0" w:tplc="7F7E6F76">
      <w:start w:val="1"/>
      <w:numFmt w:val="bullet"/>
      <w:lvlText w:val=""/>
      <w:lvlJc w:val="left"/>
      <w:pPr>
        <w:ind w:left="720" w:hanging="360"/>
      </w:pPr>
      <w:rPr>
        <w:rFonts w:ascii="Symbol" w:hAnsi="Symbol" w:hint="default"/>
        <w:color w:val="auto"/>
      </w:rPr>
    </w:lvl>
    <w:lvl w:ilvl="1" w:tplc="2DB0256A">
      <w:start w:val="1"/>
      <w:numFmt w:val="bullet"/>
      <w:lvlText w:val="─"/>
      <w:lvlJc w:val="left"/>
      <w:pPr>
        <w:ind w:left="1440" w:hanging="360"/>
      </w:pPr>
      <w:rPr>
        <w:rFonts w:ascii="Calibri" w:hAnsi="Calibri" w:hint="default"/>
      </w:rPr>
    </w:lvl>
    <w:lvl w:ilvl="2" w:tplc="2DB0256A">
      <w:start w:val="1"/>
      <w:numFmt w:val="bullet"/>
      <w:lvlText w:val="─"/>
      <w:lvlJc w:val="left"/>
      <w:pPr>
        <w:ind w:left="2160" w:hanging="360"/>
      </w:pPr>
      <w:rPr>
        <w:rFonts w:ascii="Calibri" w:hAnsi="Calibri"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C757C8"/>
    <w:multiLevelType w:val="hybridMultilevel"/>
    <w:tmpl w:val="23F82CA0"/>
    <w:lvl w:ilvl="0" w:tplc="FFFFFFFF">
      <w:start w:val="1"/>
      <w:numFmt w:val="lowerLetter"/>
      <w:lvlText w:val="%1)"/>
      <w:lvlJc w:val="left"/>
      <w:pPr>
        <w:tabs>
          <w:tab w:val="num" w:pos="360"/>
        </w:tabs>
        <w:ind w:left="0" w:firstLine="0"/>
      </w:pPr>
      <w:rPr>
        <w:rFonts w:ascii="Cambria" w:hAnsi="Cambria"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rPr>
        <w:rFonts w:ascii="Calibri" w:hAnsi="Calibri" w:hint="default"/>
        <w:b/>
        <w:i w:val="0"/>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15C2A70"/>
    <w:multiLevelType w:val="multilevel"/>
    <w:tmpl w:val="0FC6964A"/>
    <w:lvl w:ilvl="0">
      <w:start w:val="1"/>
      <w:numFmt w:val="decimal"/>
      <w:lvlText w:val="%1."/>
      <w:lvlJc w:val="left"/>
      <w:pPr>
        <w:ind w:left="360" w:hanging="360"/>
      </w:pPr>
      <w:rPr>
        <w:rFonts w:hint="default"/>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24F1941"/>
    <w:multiLevelType w:val="hybridMultilevel"/>
    <w:tmpl w:val="56103E52"/>
    <w:lvl w:ilvl="0" w:tplc="3CA296C8">
      <w:start w:val="1"/>
      <w:numFmt w:val="bullet"/>
      <w:lvlText w:val=""/>
      <w:lvlJc w:val="left"/>
      <w:pPr>
        <w:ind w:left="1134" w:hanging="283"/>
      </w:pPr>
      <w:rPr>
        <w:rFonts w:ascii="Symbol" w:hAnsi="Symbol" w:hint="default"/>
        <w:color w:val="auto"/>
      </w:rPr>
    </w:lvl>
    <w:lvl w:ilvl="1" w:tplc="04090005">
      <w:start w:val="1"/>
      <w:numFmt w:val="bullet"/>
      <w:lvlText w:val=""/>
      <w:lvlJc w:val="left"/>
      <w:pPr>
        <w:ind w:left="2007" w:hanging="360"/>
      </w:pPr>
      <w:rPr>
        <w:rFonts w:ascii="Wingdings" w:hAnsi="Wingdings" w:hint="default"/>
      </w:rPr>
    </w:lvl>
    <w:lvl w:ilvl="2" w:tplc="04180005">
      <w:start w:val="1"/>
      <w:numFmt w:val="bullet"/>
      <w:lvlText w:val=""/>
      <w:lvlJc w:val="left"/>
      <w:pPr>
        <w:ind w:left="2727" w:hanging="360"/>
      </w:pPr>
      <w:rPr>
        <w:rFonts w:ascii="Wingdings" w:hAnsi="Wingdings" w:hint="default"/>
      </w:rPr>
    </w:lvl>
    <w:lvl w:ilvl="3" w:tplc="0418000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3" w15:restartNumberingAfterBreak="0">
    <w:nsid w:val="7B8A3FA1"/>
    <w:multiLevelType w:val="hybridMultilevel"/>
    <w:tmpl w:val="23F82CA0"/>
    <w:lvl w:ilvl="0" w:tplc="FFFFFFFF">
      <w:start w:val="1"/>
      <w:numFmt w:val="lowerLetter"/>
      <w:lvlText w:val="%1)"/>
      <w:lvlJc w:val="left"/>
      <w:pPr>
        <w:tabs>
          <w:tab w:val="num" w:pos="360"/>
        </w:tabs>
        <w:ind w:left="0" w:firstLine="0"/>
      </w:pPr>
      <w:rPr>
        <w:rFonts w:ascii="Cambria" w:hAnsi="Cambria"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rPr>
        <w:rFonts w:ascii="Calibri" w:hAnsi="Calibri" w:hint="default"/>
        <w:b/>
        <w:i w:val="0"/>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93613444">
    <w:abstractNumId w:val="22"/>
  </w:num>
  <w:num w:numId="2" w16cid:durableId="586502098">
    <w:abstractNumId w:val="9"/>
  </w:num>
  <w:num w:numId="3" w16cid:durableId="77530264">
    <w:abstractNumId w:val="19"/>
  </w:num>
  <w:num w:numId="4" w16cid:durableId="47802096">
    <w:abstractNumId w:val="12"/>
  </w:num>
  <w:num w:numId="5" w16cid:durableId="1293369961">
    <w:abstractNumId w:val="23"/>
  </w:num>
  <w:num w:numId="6" w16cid:durableId="1549222488">
    <w:abstractNumId w:val="20"/>
  </w:num>
  <w:num w:numId="7" w16cid:durableId="627049845">
    <w:abstractNumId w:val="3"/>
  </w:num>
  <w:num w:numId="8" w16cid:durableId="1239556774">
    <w:abstractNumId w:val="16"/>
  </w:num>
  <w:num w:numId="9" w16cid:durableId="1779644104">
    <w:abstractNumId w:val="18"/>
  </w:num>
  <w:num w:numId="10" w16cid:durableId="1758986975">
    <w:abstractNumId w:val="13"/>
  </w:num>
  <w:num w:numId="11" w16cid:durableId="779374811">
    <w:abstractNumId w:val="14"/>
  </w:num>
  <w:num w:numId="12" w16cid:durableId="232207086">
    <w:abstractNumId w:val="17"/>
  </w:num>
  <w:num w:numId="13" w16cid:durableId="1199779173">
    <w:abstractNumId w:val="6"/>
  </w:num>
  <w:num w:numId="14" w16cid:durableId="1112876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34052096">
    <w:abstractNumId w:val="4"/>
  </w:num>
  <w:num w:numId="16" w16cid:durableId="597759543">
    <w:abstractNumId w:val="10"/>
  </w:num>
  <w:num w:numId="17" w16cid:durableId="1181505044">
    <w:abstractNumId w:val="15"/>
  </w:num>
  <w:num w:numId="18" w16cid:durableId="1212572606">
    <w:abstractNumId w:val="11"/>
  </w:num>
  <w:num w:numId="19" w16cid:durableId="1768961936">
    <w:abstractNumId w:val="21"/>
  </w:num>
  <w:num w:numId="20" w16cid:durableId="1123227412">
    <w:abstractNumId w:val="5"/>
  </w:num>
  <w:num w:numId="21" w16cid:durableId="610744534">
    <w:abstractNumId w:val="7"/>
  </w:num>
  <w:num w:numId="22" w16cid:durableId="1843621725">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mirrorMargin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720"/>
  <w:hyphenationZone w:val="425"/>
  <w:defaultTableStyle w:val="Normal"/>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5DDC"/>
    <w:rsid w:val="000008A1"/>
    <w:rsid w:val="00002005"/>
    <w:rsid w:val="000029E1"/>
    <w:rsid w:val="00003938"/>
    <w:rsid w:val="00003C2B"/>
    <w:rsid w:val="00007043"/>
    <w:rsid w:val="00010AA7"/>
    <w:rsid w:val="00012074"/>
    <w:rsid w:val="00013202"/>
    <w:rsid w:val="00013AE2"/>
    <w:rsid w:val="00013D0B"/>
    <w:rsid w:val="00013D0F"/>
    <w:rsid w:val="0001562A"/>
    <w:rsid w:val="0001585E"/>
    <w:rsid w:val="00016360"/>
    <w:rsid w:val="000174EA"/>
    <w:rsid w:val="000176A2"/>
    <w:rsid w:val="00017D4E"/>
    <w:rsid w:val="00021C0B"/>
    <w:rsid w:val="00022F29"/>
    <w:rsid w:val="00025107"/>
    <w:rsid w:val="00025A3B"/>
    <w:rsid w:val="00026628"/>
    <w:rsid w:val="00026B8F"/>
    <w:rsid w:val="000271E4"/>
    <w:rsid w:val="000306F6"/>
    <w:rsid w:val="00030C3B"/>
    <w:rsid w:val="000319A1"/>
    <w:rsid w:val="000319A7"/>
    <w:rsid w:val="00033886"/>
    <w:rsid w:val="00033D4F"/>
    <w:rsid w:val="0003497B"/>
    <w:rsid w:val="000355DE"/>
    <w:rsid w:val="00035608"/>
    <w:rsid w:val="00035C43"/>
    <w:rsid w:val="000372B1"/>
    <w:rsid w:val="00040477"/>
    <w:rsid w:val="00043755"/>
    <w:rsid w:val="00045921"/>
    <w:rsid w:val="00045FF4"/>
    <w:rsid w:val="00046DE9"/>
    <w:rsid w:val="00046E12"/>
    <w:rsid w:val="00047FB6"/>
    <w:rsid w:val="0005027C"/>
    <w:rsid w:val="0005184D"/>
    <w:rsid w:val="00052023"/>
    <w:rsid w:val="0005236A"/>
    <w:rsid w:val="00052AE1"/>
    <w:rsid w:val="00052D57"/>
    <w:rsid w:val="00053B1F"/>
    <w:rsid w:val="00053DC2"/>
    <w:rsid w:val="00054F20"/>
    <w:rsid w:val="00056C0A"/>
    <w:rsid w:val="0005722A"/>
    <w:rsid w:val="0006371C"/>
    <w:rsid w:val="00065F20"/>
    <w:rsid w:val="00065F79"/>
    <w:rsid w:val="0006612F"/>
    <w:rsid w:val="000662CE"/>
    <w:rsid w:val="00070D68"/>
    <w:rsid w:val="000712FE"/>
    <w:rsid w:val="0007393D"/>
    <w:rsid w:val="00073C5A"/>
    <w:rsid w:val="00073C8B"/>
    <w:rsid w:val="00073D72"/>
    <w:rsid w:val="00074331"/>
    <w:rsid w:val="000777EE"/>
    <w:rsid w:val="00081233"/>
    <w:rsid w:val="00083DB6"/>
    <w:rsid w:val="00085227"/>
    <w:rsid w:val="00085B5D"/>
    <w:rsid w:val="00085DBD"/>
    <w:rsid w:val="0008740E"/>
    <w:rsid w:val="00087427"/>
    <w:rsid w:val="000874B3"/>
    <w:rsid w:val="0009016A"/>
    <w:rsid w:val="00090EDD"/>
    <w:rsid w:val="000914AC"/>
    <w:rsid w:val="000931C8"/>
    <w:rsid w:val="00093440"/>
    <w:rsid w:val="00094A0B"/>
    <w:rsid w:val="00095626"/>
    <w:rsid w:val="00095747"/>
    <w:rsid w:val="00096A70"/>
    <w:rsid w:val="000A1823"/>
    <w:rsid w:val="000A35DF"/>
    <w:rsid w:val="000A3647"/>
    <w:rsid w:val="000A688B"/>
    <w:rsid w:val="000A7FD2"/>
    <w:rsid w:val="000B05D0"/>
    <w:rsid w:val="000B0A90"/>
    <w:rsid w:val="000B1908"/>
    <w:rsid w:val="000B1BE5"/>
    <w:rsid w:val="000B20B2"/>
    <w:rsid w:val="000B20DE"/>
    <w:rsid w:val="000B2701"/>
    <w:rsid w:val="000B3D8C"/>
    <w:rsid w:val="000B3E40"/>
    <w:rsid w:val="000B440F"/>
    <w:rsid w:val="000B5456"/>
    <w:rsid w:val="000B6674"/>
    <w:rsid w:val="000C08C5"/>
    <w:rsid w:val="000C53FA"/>
    <w:rsid w:val="000C695D"/>
    <w:rsid w:val="000C6B59"/>
    <w:rsid w:val="000C7D15"/>
    <w:rsid w:val="000D0E30"/>
    <w:rsid w:val="000D1302"/>
    <w:rsid w:val="000D16E4"/>
    <w:rsid w:val="000D2386"/>
    <w:rsid w:val="000D3C48"/>
    <w:rsid w:val="000D3CBA"/>
    <w:rsid w:val="000D4EA0"/>
    <w:rsid w:val="000D56EB"/>
    <w:rsid w:val="000E0A27"/>
    <w:rsid w:val="000E0E87"/>
    <w:rsid w:val="000E1900"/>
    <w:rsid w:val="000E2CBE"/>
    <w:rsid w:val="000E4161"/>
    <w:rsid w:val="000E4B1F"/>
    <w:rsid w:val="000E4DE7"/>
    <w:rsid w:val="000E57EA"/>
    <w:rsid w:val="000E5F98"/>
    <w:rsid w:val="000F0327"/>
    <w:rsid w:val="000F0E80"/>
    <w:rsid w:val="000F3058"/>
    <w:rsid w:val="000F3D95"/>
    <w:rsid w:val="000F3F17"/>
    <w:rsid w:val="000F47BC"/>
    <w:rsid w:val="000F485B"/>
    <w:rsid w:val="000F4C20"/>
    <w:rsid w:val="000F52BA"/>
    <w:rsid w:val="000F53F3"/>
    <w:rsid w:val="000F6555"/>
    <w:rsid w:val="000F68DC"/>
    <w:rsid w:val="000F78D1"/>
    <w:rsid w:val="001014F7"/>
    <w:rsid w:val="00103271"/>
    <w:rsid w:val="00103649"/>
    <w:rsid w:val="00105880"/>
    <w:rsid w:val="00105F0C"/>
    <w:rsid w:val="00106FBF"/>
    <w:rsid w:val="00107908"/>
    <w:rsid w:val="0011058C"/>
    <w:rsid w:val="0011114D"/>
    <w:rsid w:val="00112A62"/>
    <w:rsid w:val="001132FE"/>
    <w:rsid w:val="0011359E"/>
    <w:rsid w:val="00116C20"/>
    <w:rsid w:val="001171F9"/>
    <w:rsid w:val="00117682"/>
    <w:rsid w:val="00120FC5"/>
    <w:rsid w:val="001217EA"/>
    <w:rsid w:val="00121DEF"/>
    <w:rsid w:val="0012278F"/>
    <w:rsid w:val="001239A7"/>
    <w:rsid w:val="00124532"/>
    <w:rsid w:val="00125309"/>
    <w:rsid w:val="00126F97"/>
    <w:rsid w:val="00127D33"/>
    <w:rsid w:val="0013030B"/>
    <w:rsid w:val="0013152A"/>
    <w:rsid w:val="00131BE9"/>
    <w:rsid w:val="00131F4A"/>
    <w:rsid w:val="001325A4"/>
    <w:rsid w:val="00137413"/>
    <w:rsid w:val="0013765B"/>
    <w:rsid w:val="00137CA5"/>
    <w:rsid w:val="00140EA7"/>
    <w:rsid w:val="001411A8"/>
    <w:rsid w:val="001413A7"/>
    <w:rsid w:val="001413F2"/>
    <w:rsid w:val="001423D5"/>
    <w:rsid w:val="001432D9"/>
    <w:rsid w:val="00143A13"/>
    <w:rsid w:val="00147708"/>
    <w:rsid w:val="0015050E"/>
    <w:rsid w:val="00154433"/>
    <w:rsid w:val="00155834"/>
    <w:rsid w:val="001558AD"/>
    <w:rsid w:val="00156E39"/>
    <w:rsid w:val="001574B3"/>
    <w:rsid w:val="00161714"/>
    <w:rsid w:val="00161C77"/>
    <w:rsid w:val="00163E6B"/>
    <w:rsid w:val="00163FDC"/>
    <w:rsid w:val="001657EF"/>
    <w:rsid w:val="001658E1"/>
    <w:rsid w:val="00167919"/>
    <w:rsid w:val="001727DB"/>
    <w:rsid w:val="00172CED"/>
    <w:rsid w:val="001730C8"/>
    <w:rsid w:val="0017317F"/>
    <w:rsid w:val="00173596"/>
    <w:rsid w:val="00173B73"/>
    <w:rsid w:val="00174066"/>
    <w:rsid w:val="00175586"/>
    <w:rsid w:val="00176071"/>
    <w:rsid w:val="001765F4"/>
    <w:rsid w:val="0017727A"/>
    <w:rsid w:val="00177469"/>
    <w:rsid w:val="00177E7A"/>
    <w:rsid w:val="001804DB"/>
    <w:rsid w:val="0018131E"/>
    <w:rsid w:val="00181518"/>
    <w:rsid w:val="0018437A"/>
    <w:rsid w:val="0018608E"/>
    <w:rsid w:val="0018751B"/>
    <w:rsid w:val="00191519"/>
    <w:rsid w:val="0019155F"/>
    <w:rsid w:val="00192B01"/>
    <w:rsid w:val="00193908"/>
    <w:rsid w:val="00193A79"/>
    <w:rsid w:val="001943D6"/>
    <w:rsid w:val="001966E0"/>
    <w:rsid w:val="001976E7"/>
    <w:rsid w:val="001A00C7"/>
    <w:rsid w:val="001A0BD6"/>
    <w:rsid w:val="001A0D1F"/>
    <w:rsid w:val="001A0FF2"/>
    <w:rsid w:val="001A13DF"/>
    <w:rsid w:val="001A3455"/>
    <w:rsid w:val="001A360D"/>
    <w:rsid w:val="001A4D44"/>
    <w:rsid w:val="001A5E02"/>
    <w:rsid w:val="001A5EFC"/>
    <w:rsid w:val="001A72E5"/>
    <w:rsid w:val="001A752F"/>
    <w:rsid w:val="001B416A"/>
    <w:rsid w:val="001B54BE"/>
    <w:rsid w:val="001B6011"/>
    <w:rsid w:val="001C0A38"/>
    <w:rsid w:val="001C1F3A"/>
    <w:rsid w:val="001C300D"/>
    <w:rsid w:val="001C36CB"/>
    <w:rsid w:val="001C490B"/>
    <w:rsid w:val="001C6AFE"/>
    <w:rsid w:val="001D0FA6"/>
    <w:rsid w:val="001D20F0"/>
    <w:rsid w:val="001D2C73"/>
    <w:rsid w:val="001D45F3"/>
    <w:rsid w:val="001D5DAA"/>
    <w:rsid w:val="001D6E38"/>
    <w:rsid w:val="001D77B3"/>
    <w:rsid w:val="001E0870"/>
    <w:rsid w:val="001E0D3E"/>
    <w:rsid w:val="001E230F"/>
    <w:rsid w:val="001E4AF9"/>
    <w:rsid w:val="001E4B6C"/>
    <w:rsid w:val="001E54EA"/>
    <w:rsid w:val="001E56CA"/>
    <w:rsid w:val="001E762B"/>
    <w:rsid w:val="001F1C76"/>
    <w:rsid w:val="001F215F"/>
    <w:rsid w:val="001F297F"/>
    <w:rsid w:val="001F3AC6"/>
    <w:rsid w:val="001F4B5F"/>
    <w:rsid w:val="001F6192"/>
    <w:rsid w:val="001F78DB"/>
    <w:rsid w:val="00200297"/>
    <w:rsid w:val="002004C4"/>
    <w:rsid w:val="00201CE3"/>
    <w:rsid w:val="002026A4"/>
    <w:rsid w:val="00202C83"/>
    <w:rsid w:val="00202F40"/>
    <w:rsid w:val="00203F2E"/>
    <w:rsid w:val="00205EDF"/>
    <w:rsid w:val="0020651A"/>
    <w:rsid w:val="00206DAD"/>
    <w:rsid w:val="00206FB5"/>
    <w:rsid w:val="0021088F"/>
    <w:rsid w:val="0021152E"/>
    <w:rsid w:val="00211D24"/>
    <w:rsid w:val="00211D32"/>
    <w:rsid w:val="00212B19"/>
    <w:rsid w:val="00215DDC"/>
    <w:rsid w:val="0021626C"/>
    <w:rsid w:val="00216B50"/>
    <w:rsid w:val="00216EC8"/>
    <w:rsid w:val="00220229"/>
    <w:rsid w:val="00220FB7"/>
    <w:rsid w:val="00221972"/>
    <w:rsid w:val="0022283C"/>
    <w:rsid w:val="00222DDF"/>
    <w:rsid w:val="00226725"/>
    <w:rsid w:val="00226DB9"/>
    <w:rsid w:val="002272E3"/>
    <w:rsid w:val="0023007D"/>
    <w:rsid w:val="00231818"/>
    <w:rsid w:val="002319BD"/>
    <w:rsid w:val="00232A22"/>
    <w:rsid w:val="002334CA"/>
    <w:rsid w:val="00233B27"/>
    <w:rsid w:val="002347FB"/>
    <w:rsid w:val="00240B85"/>
    <w:rsid w:val="00242F9B"/>
    <w:rsid w:val="002453B6"/>
    <w:rsid w:val="00245D48"/>
    <w:rsid w:val="0024663C"/>
    <w:rsid w:val="002506B0"/>
    <w:rsid w:val="00251268"/>
    <w:rsid w:val="00251C14"/>
    <w:rsid w:val="00252059"/>
    <w:rsid w:val="00252813"/>
    <w:rsid w:val="00255221"/>
    <w:rsid w:val="00255672"/>
    <w:rsid w:val="002559E6"/>
    <w:rsid w:val="0025767C"/>
    <w:rsid w:val="00261237"/>
    <w:rsid w:val="00261C51"/>
    <w:rsid w:val="002627A2"/>
    <w:rsid w:val="00262ADB"/>
    <w:rsid w:val="00262DBF"/>
    <w:rsid w:val="0026357D"/>
    <w:rsid w:val="00264389"/>
    <w:rsid w:val="00264D2B"/>
    <w:rsid w:val="002666BB"/>
    <w:rsid w:val="002703F4"/>
    <w:rsid w:val="00272C1B"/>
    <w:rsid w:val="00273E8D"/>
    <w:rsid w:val="0027780A"/>
    <w:rsid w:val="0027798D"/>
    <w:rsid w:val="0028088C"/>
    <w:rsid w:val="00281F84"/>
    <w:rsid w:val="002829F9"/>
    <w:rsid w:val="00283C2E"/>
    <w:rsid w:val="00283F16"/>
    <w:rsid w:val="002859C5"/>
    <w:rsid w:val="00286A48"/>
    <w:rsid w:val="0028717C"/>
    <w:rsid w:val="00287E45"/>
    <w:rsid w:val="00290D1D"/>
    <w:rsid w:val="0029403B"/>
    <w:rsid w:val="0029649B"/>
    <w:rsid w:val="0029671B"/>
    <w:rsid w:val="00296C8A"/>
    <w:rsid w:val="002975FC"/>
    <w:rsid w:val="002A002C"/>
    <w:rsid w:val="002A16E6"/>
    <w:rsid w:val="002A280E"/>
    <w:rsid w:val="002A3158"/>
    <w:rsid w:val="002A33A6"/>
    <w:rsid w:val="002A5FF1"/>
    <w:rsid w:val="002A642B"/>
    <w:rsid w:val="002B0C27"/>
    <w:rsid w:val="002B19A2"/>
    <w:rsid w:val="002B1FD1"/>
    <w:rsid w:val="002B1FE7"/>
    <w:rsid w:val="002B23BC"/>
    <w:rsid w:val="002B26ED"/>
    <w:rsid w:val="002B28F4"/>
    <w:rsid w:val="002B2EC9"/>
    <w:rsid w:val="002B2EEF"/>
    <w:rsid w:val="002B3AD2"/>
    <w:rsid w:val="002B542E"/>
    <w:rsid w:val="002B75C1"/>
    <w:rsid w:val="002C2050"/>
    <w:rsid w:val="002C4100"/>
    <w:rsid w:val="002C472F"/>
    <w:rsid w:val="002C47CB"/>
    <w:rsid w:val="002C4A89"/>
    <w:rsid w:val="002C544E"/>
    <w:rsid w:val="002C5523"/>
    <w:rsid w:val="002C5638"/>
    <w:rsid w:val="002C56D2"/>
    <w:rsid w:val="002C66C2"/>
    <w:rsid w:val="002C7256"/>
    <w:rsid w:val="002D2874"/>
    <w:rsid w:val="002D38F8"/>
    <w:rsid w:val="002D3B6D"/>
    <w:rsid w:val="002D4072"/>
    <w:rsid w:val="002D437D"/>
    <w:rsid w:val="002D46F5"/>
    <w:rsid w:val="002D59B4"/>
    <w:rsid w:val="002E07D0"/>
    <w:rsid w:val="002E0CEB"/>
    <w:rsid w:val="002E3C03"/>
    <w:rsid w:val="002E498D"/>
    <w:rsid w:val="002E54E7"/>
    <w:rsid w:val="002E5636"/>
    <w:rsid w:val="002E6231"/>
    <w:rsid w:val="002E6528"/>
    <w:rsid w:val="002F0A99"/>
    <w:rsid w:val="002F0B8E"/>
    <w:rsid w:val="002F18D9"/>
    <w:rsid w:val="002F2F6D"/>
    <w:rsid w:val="002F309B"/>
    <w:rsid w:val="002F30B0"/>
    <w:rsid w:val="002F3F71"/>
    <w:rsid w:val="002F40AD"/>
    <w:rsid w:val="002F493A"/>
    <w:rsid w:val="002F4D3C"/>
    <w:rsid w:val="002F6298"/>
    <w:rsid w:val="002F67AA"/>
    <w:rsid w:val="00301767"/>
    <w:rsid w:val="0030307F"/>
    <w:rsid w:val="003035C0"/>
    <w:rsid w:val="00303915"/>
    <w:rsid w:val="003044D8"/>
    <w:rsid w:val="00304EF4"/>
    <w:rsid w:val="00310A6C"/>
    <w:rsid w:val="003112B1"/>
    <w:rsid w:val="00312205"/>
    <w:rsid w:val="003130DE"/>
    <w:rsid w:val="00314C03"/>
    <w:rsid w:val="003152DB"/>
    <w:rsid w:val="003153BF"/>
    <w:rsid w:val="00316217"/>
    <w:rsid w:val="003163EE"/>
    <w:rsid w:val="00316853"/>
    <w:rsid w:val="003173E2"/>
    <w:rsid w:val="0031755A"/>
    <w:rsid w:val="00321478"/>
    <w:rsid w:val="00321CC2"/>
    <w:rsid w:val="00322989"/>
    <w:rsid w:val="00322C35"/>
    <w:rsid w:val="00324574"/>
    <w:rsid w:val="00324916"/>
    <w:rsid w:val="00325875"/>
    <w:rsid w:val="0032627B"/>
    <w:rsid w:val="003264C2"/>
    <w:rsid w:val="00326B59"/>
    <w:rsid w:val="003308AB"/>
    <w:rsid w:val="00330FFA"/>
    <w:rsid w:val="0033209F"/>
    <w:rsid w:val="00332124"/>
    <w:rsid w:val="00333406"/>
    <w:rsid w:val="00333CCC"/>
    <w:rsid w:val="003342A9"/>
    <w:rsid w:val="00336EAE"/>
    <w:rsid w:val="003373A3"/>
    <w:rsid w:val="003379FC"/>
    <w:rsid w:val="00337C18"/>
    <w:rsid w:val="00337C4A"/>
    <w:rsid w:val="003409EC"/>
    <w:rsid w:val="003419FF"/>
    <w:rsid w:val="00342A27"/>
    <w:rsid w:val="00343031"/>
    <w:rsid w:val="003432E0"/>
    <w:rsid w:val="003436B7"/>
    <w:rsid w:val="003444FA"/>
    <w:rsid w:val="0034545A"/>
    <w:rsid w:val="003455DF"/>
    <w:rsid w:val="003464F7"/>
    <w:rsid w:val="003501AA"/>
    <w:rsid w:val="00350698"/>
    <w:rsid w:val="003508B7"/>
    <w:rsid w:val="0035166D"/>
    <w:rsid w:val="00351802"/>
    <w:rsid w:val="003522C4"/>
    <w:rsid w:val="00352FFD"/>
    <w:rsid w:val="00355150"/>
    <w:rsid w:val="003569C4"/>
    <w:rsid w:val="0036073F"/>
    <w:rsid w:val="00360A63"/>
    <w:rsid w:val="00363414"/>
    <w:rsid w:val="0036490E"/>
    <w:rsid w:val="00366D1D"/>
    <w:rsid w:val="00370826"/>
    <w:rsid w:val="00371571"/>
    <w:rsid w:val="003729AB"/>
    <w:rsid w:val="0037405D"/>
    <w:rsid w:val="0037655E"/>
    <w:rsid w:val="00377162"/>
    <w:rsid w:val="00377451"/>
    <w:rsid w:val="00380D44"/>
    <w:rsid w:val="00380F59"/>
    <w:rsid w:val="0038120E"/>
    <w:rsid w:val="00381D3D"/>
    <w:rsid w:val="003828E1"/>
    <w:rsid w:val="00382951"/>
    <w:rsid w:val="00384383"/>
    <w:rsid w:val="00384742"/>
    <w:rsid w:val="00384ADD"/>
    <w:rsid w:val="00385048"/>
    <w:rsid w:val="00385C92"/>
    <w:rsid w:val="00386259"/>
    <w:rsid w:val="003874D9"/>
    <w:rsid w:val="003904C1"/>
    <w:rsid w:val="00390522"/>
    <w:rsid w:val="00393964"/>
    <w:rsid w:val="00393D53"/>
    <w:rsid w:val="003941ED"/>
    <w:rsid w:val="003950D8"/>
    <w:rsid w:val="00396B09"/>
    <w:rsid w:val="0039785A"/>
    <w:rsid w:val="003978BB"/>
    <w:rsid w:val="003A5354"/>
    <w:rsid w:val="003A658C"/>
    <w:rsid w:val="003B0BAA"/>
    <w:rsid w:val="003B0C11"/>
    <w:rsid w:val="003B316B"/>
    <w:rsid w:val="003B3DE8"/>
    <w:rsid w:val="003B4FC5"/>
    <w:rsid w:val="003B538C"/>
    <w:rsid w:val="003B5A7C"/>
    <w:rsid w:val="003B725C"/>
    <w:rsid w:val="003B756A"/>
    <w:rsid w:val="003B7956"/>
    <w:rsid w:val="003C00AF"/>
    <w:rsid w:val="003C0816"/>
    <w:rsid w:val="003C2DF3"/>
    <w:rsid w:val="003C3715"/>
    <w:rsid w:val="003C395A"/>
    <w:rsid w:val="003C4EF4"/>
    <w:rsid w:val="003C5675"/>
    <w:rsid w:val="003C75D1"/>
    <w:rsid w:val="003D15B9"/>
    <w:rsid w:val="003D26A3"/>
    <w:rsid w:val="003D2AE1"/>
    <w:rsid w:val="003D3204"/>
    <w:rsid w:val="003D48BE"/>
    <w:rsid w:val="003D5AC2"/>
    <w:rsid w:val="003D6AA0"/>
    <w:rsid w:val="003D7CF1"/>
    <w:rsid w:val="003E0AAB"/>
    <w:rsid w:val="003E1097"/>
    <w:rsid w:val="003E1D74"/>
    <w:rsid w:val="003E2406"/>
    <w:rsid w:val="003E38DE"/>
    <w:rsid w:val="003E3A06"/>
    <w:rsid w:val="003E436A"/>
    <w:rsid w:val="003E44DF"/>
    <w:rsid w:val="003E567B"/>
    <w:rsid w:val="003E7E82"/>
    <w:rsid w:val="003F0967"/>
    <w:rsid w:val="003F0FDE"/>
    <w:rsid w:val="003F2FFA"/>
    <w:rsid w:val="003F5327"/>
    <w:rsid w:val="003F53FC"/>
    <w:rsid w:val="003F5E66"/>
    <w:rsid w:val="003F7B32"/>
    <w:rsid w:val="00401945"/>
    <w:rsid w:val="004036DD"/>
    <w:rsid w:val="0040390D"/>
    <w:rsid w:val="00404FB7"/>
    <w:rsid w:val="0040504F"/>
    <w:rsid w:val="00406416"/>
    <w:rsid w:val="00406CFC"/>
    <w:rsid w:val="00407436"/>
    <w:rsid w:val="00410539"/>
    <w:rsid w:val="00411A81"/>
    <w:rsid w:val="004126F7"/>
    <w:rsid w:val="00413D8B"/>
    <w:rsid w:val="00414727"/>
    <w:rsid w:val="00414FD7"/>
    <w:rsid w:val="004162A4"/>
    <w:rsid w:val="00416484"/>
    <w:rsid w:val="0042125C"/>
    <w:rsid w:val="004213EA"/>
    <w:rsid w:val="00421D81"/>
    <w:rsid w:val="00422588"/>
    <w:rsid w:val="00425A67"/>
    <w:rsid w:val="004262FA"/>
    <w:rsid w:val="0042726D"/>
    <w:rsid w:val="004278B7"/>
    <w:rsid w:val="004278DE"/>
    <w:rsid w:val="00430728"/>
    <w:rsid w:val="0043273C"/>
    <w:rsid w:val="00432CC0"/>
    <w:rsid w:val="00433EE9"/>
    <w:rsid w:val="00434274"/>
    <w:rsid w:val="0043543C"/>
    <w:rsid w:val="004373E8"/>
    <w:rsid w:val="00441246"/>
    <w:rsid w:val="00441413"/>
    <w:rsid w:val="0044269C"/>
    <w:rsid w:val="004437D9"/>
    <w:rsid w:val="00443B22"/>
    <w:rsid w:val="0044466F"/>
    <w:rsid w:val="00444816"/>
    <w:rsid w:val="00444F69"/>
    <w:rsid w:val="00446328"/>
    <w:rsid w:val="00447D79"/>
    <w:rsid w:val="00450828"/>
    <w:rsid w:val="00450FA3"/>
    <w:rsid w:val="00451229"/>
    <w:rsid w:val="0045139E"/>
    <w:rsid w:val="00451D5B"/>
    <w:rsid w:val="00451E74"/>
    <w:rsid w:val="004527BC"/>
    <w:rsid w:val="00452D04"/>
    <w:rsid w:val="00452EC0"/>
    <w:rsid w:val="00454372"/>
    <w:rsid w:val="00454546"/>
    <w:rsid w:val="004554BF"/>
    <w:rsid w:val="00456F5B"/>
    <w:rsid w:val="0045741F"/>
    <w:rsid w:val="004607D0"/>
    <w:rsid w:val="00460FAD"/>
    <w:rsid w:val="00461156"/>
    <w:rsid w:val="00461CB9"/>
    <w:rsid w:val="00462C15"/>
    <w:rsid w:val="004665BF"/>
    <w:rsid w:val="0046779C"/>
    <w:rsid w:val="004677BC"/>
    <w:rsid w:val="004678C0"/>
    <w:rsid w:val="00473923"/>
    <w:rsid w:val="0048073F"/>
    <w:rsid w:val="00481400"/>
    <w:rsid w:val="00483417"/>
    <w:rsid w:val="004845C2"/>
    <w:rsid w:val="00484669"/>
    <w:rsid w:val="00484C96"/>
    <w:rsid w:val="004871F9"/>
    <w:rsid w:val="00487513"/>
    <w:rsid w:val="004876C1"/>
    <w:rsid w:val="0049241C"/>
    <w:rsid w:val="00492C91"/>
    <w:rsid w:val="00493F24"/>
    <w:rsid w:val="00494CBC"/>
    <w:rsid w:val="0049531D"/>
    <w:rsid w:val="0049603F"/>
    <w:rsid w:val="004A062B"/>
    <w:rsid w:val="004A0798"/>
    <w:rsid w:val="004A14E7"/>
    <w:rsid w:val="004A34B4"/>
    <w:rsid w:val="004A4CE9"/>
    <w:rsid w:val="004A537D"/>
    <w:rsid w:val="004A5488"/>
    <w:rsid w:val="004A672F"/>
    <w:rsid w:val="004A694B"/>
    <w:rsid w:val="004A7462"/>
    <w:rsid w:val="004B2709"/>
    <w:rsid w:val="004B4B6E"/>
    <w:rsid w:val="004B6729"/>
    <w:rsid w:val="004B7BA6"/>
    <w:rsid w:val="004C0B57"/>
    <w:rsid w:val="004C24E8"/>
    <w:rsid w:val="004C2EE6"/>
    <w:rsid w:val="004C32DE"/>
    <w:rsid w:val="004C3DC3"/>
    <w:rsid w:val="004C5022"/>
    <w:rsid w:val="004C5F43"/>
    <w:rsid w:val="004C65A9"/>
    <w:rsid w:val="004D03E5"/>
    <w:rsid w:val="004D2D9C"/>
    <w:rsid w:val="004D4F39"/>
    <w:rsid w:val="004D507B"/>
    <w:rsid w:val="004D694E"/>
    <w:rsid w:val="004D6D83"/>
    <w:rsid w:val="004D7217"/>
    <w:rsid w:val="004D75AB"/>
    <w:rsid w:val="004E0A59"/>
    <w:rsid w:val="004E3508"/>
    <w:rsid w:val="004E4154"/>
    <w:rsid w:val="004E43F2"/>
    <w:rsid w:val="004E4AFC"/>
    <w:rsid w:val="004E5D3A"/>
    <w:rsid w:val="004E605C"/>
    <w:rsid w:val="004E6B73"/>
    <w:rsid w:val="004E6CC7"/>
    <w:rsid w:val="004E71A7"/>
    <w:rsid w:val="004F0C77"/>
    <w:rsid w:val="004F1365"/>
    <w:rsid w:val="004F2D4F"/>
    <w:rsid w:val="00500868"/>
    <w:rsid w:val="005024CA"/>
    <w:rsid w:val="00503287"/>
    <w:rsid w:val="0050375F"/>
    <w:rsid w:val="005037CA"/>
    <w:rsid w:val="0050477D"/>
    <w:rsid w:val="00504825"/>
    <w:rsid w:val="00505F9A"/>
    <w:rsid w:val="00506EA7"/>
    <w:rsid w:val="00510D33"/>
    <w:rsid w:val="00512E57"/>
    <w:rsid w:val="00513598"/>
    <w:rsid w:val="00516547"/>
    <w:rsid w:val="00520C7B"/>
    <w:rsid w:val="00522A7F"/>
    <w:rsid w:val="0052310E"/>
    <w:rsid w:val="005232B8"/>
    <w:rsid w:val="0052364C"/>
    <w:rsid w:val="0052380B"/>
    <w:rsid w:val="00524437"/>
    <w:rsid w:val="005254E9"/>
    <w:rsid w:val="005258BB"/>
    <w:rsid w:val="005277ED"/>
    <w:rsid w:val="00530876"/>
    <w:rsid w:val="005309AB"/>
    <w:rsid w:val="00531081"/>
    <w:rsid w:val="005317C5"/>
    <w:rsid w:val="005334D0"/>
    <w:rsid w:val="00534287"/>
    <w:rsid w:val="00534B26"/>
    <w:rsid w:val="0053630A"/>
    <w:rsid w:val="0053708F"/>
    <w:rsid w:val="00537675"/>
    <w:rsid w:val="00541968"/>
    <w:rsid w:val="00541B64"/>
    <w:rsid w:val="005423CF"/>
    <w:rsid w:val="00542E47"/>
    <w:rsid w:val="0054329F"/>
    <w:rsid w:val="00543659"/>
    <w:rsid w:val="00543DB4"/>
    <w:rsid w:val="0054479A"/>
    <w:rsid w:val="005478ED"/>
    <w:rsid w:val="00552BFE"/>
    <w:rsid w:val="00552E9D"/>
    <w:rsid w:val="00553A58"/>
    <w:rsid w:val="0055457D"/>
    <w:rsid w:val="00554FB5"/>
    <w:rsid w:val="005551EB"/>
    <w:rsid w:val="005562EA"/>
    <w:rsid w:val="005570C8"/>
    <w:rsid w:val="00560B59"/>
    <w:rsid w:val="00560CA7"/>
    <w:rsid w:val="00560E57"/>
    <w:rsid w:val="00561956"/>
    <w:rsid w:val="00561DD6"/>
    <w:rsid w:val="005626A5"/>
    <w:rsid w:val="00562B46"/>
    <w:rsid w:val="00563C03"/>
    <w:rsid w:val="005641BB"/>
    <w:rsid w:val="00565F14"/>
    <w:rsid w:val="0056747C"/>
    <w:rsid w:val="00567FDD"/>
    <w:rsid w:val="0057027B"/>
    <w:rsid w:val="00570384"/>
    <w:rsid w:val="00572641"/>
    <w:rsid w:val="00573658"/>
    <w:rsid w:val="00573EA2"/>
    <w:rsid w:val="00574E48"/>
    <w:rsid w:val="00575785"/>
    <w:rsid w:val="005761B0"/>
    <w:rsid w:val="00576A8E"/>
    <w:rsid w:val="00576BFE"/>
    <w:rsid w:val="0057787E"/>
    <w:rsid w:val="0058038B"/>
    <w:rsid w:val="0058342A"/>
    <w:rsid w:val="0058437F"/>
    <w:rsid w:val="00585583"/>
    <w:rsid w:val="0058602E"/>
    <w:rsid w:val="00586223"/>
    <w:rsid w:val="00586F47"/>
    <w:rsid w:val="005872DD"/>
    <w:rsid w:val="00587A00"/>
    <w:rsid w:val="00590231"/>
    <w:rsid w:val="00590B7B"/>
    <w:rsid w:val="005911B0"/>
    <w:rsid w:val="00591D82"/>
    <w:rsid w:val="00592B33"/>
    <w:rsid w:val="0059519C"/>
    <w:rsid w:val="005952BC"/>
    <w:rsid w:val="00597647"/>
    <w:rsid w:val="00597B5E"/>
    <w:rsid w:val="00597DEA"/>
    <w:rsid w:val="005A320B"/>
    <w:rsid w:val="005A6E68"/>
    <w:rsid w:val="005A7A19"/>
    <w:rsid w:val="005B1038"/>
    <w:rsid w:val="005B1C97"/>
    <w:rsid w:val="005B39F7"/>
    <w:rsid w:val="005B3EFE"/>
    <w:rsid w:val="005B4E0B"/>
    <w:rsid w:val="005B5EB3"/>
    <w:rsid w:val="005C0398"/>
    <w:rsid w:val="005C0426"/>
    <w:rsid w:val="005C0616"/>
    <w:rsid w:val="005C181D"/>
    <w:rsid w:val="005C1951"/>
    <w:rsid w:val="005C1F2D"/>
    <w:rsid w:val="005C440B"/>
    <w:rsid w:val="005C5322"/>
    <w:rsid w:val="005C53E3"/>
    <w:rsid w:val="005C5C38"/>
    <w:rsid w:val="005D0AC4"/>
    <w:rsid w:val="005D174D"/>
    <w:rsid w:val="005D19B4"/>
    <w:rsid w:val="005D19D7"/>
    <w:rsid w:val="005D1AF2"/>
    <w:rsid w:val="005D36E5"/>
    <w:rsid w:val="005D3F03"/>
    <w:rsid w:val="005D45C7"/>
    <w:rsid w:val="005D4988"/>
    <w:rsid w:val="005D6568"/>
    <w:rsid w:val="005D66FA"/>
    <w:rsid w:val="005D6C21"/>
    <w:rsid w:val="005E10F7"/>
    <w:rsid w:val="005E37B7"/>
    <w:rsid w:val="005E3BE7"/>
    <w:rsid w:val="005E4AEB"/>
    <w:rsid w:val="005E653E"/>
    <w:rsid w:val="005F028F"/>
    <w:rsid w:val="005F0778"/>
    <w:rsid w:val="005F0ADE"/>
    <w:rsid w:val="005F0FF9"/>
    <w:rsid w:val="005F1BB0"/>
    <w:rsid w:val="005F2458"/>
    <w:rsid w:val="005F2A1D"/>
    <w:rsid w:val="005F35B4"/>
    <w:rsid w:val="005F3C91"/>
    <w:rsid w:val="005F50A7"/>
    <w:rsid w:val="005F66DE"/>
    <w:rsid w:val="005F67B9"/>
    <w:rsid w:val="005F7D01"/>
    <w:rsid w:val="005F7F9A"/>
    <w:rsid w:val="00600C92"/>
    <w:rsid w:val="00601B3C"/>
    <w:rsid w:val="006023EB"/>
    <w:rsid w:val="006029FA"/>
    <w:rsid w:val="006049C5"/>
    <w:rsid w:val="00604BAF"/>
    <w:rsid w:val="00606486"/>
    <w:rsid w:val="006070A3"/>
    <w:rsid w:val="006072CF"/>
    <w:rsid w:val="00607706"/>
    <w:rsid w:val="00607EEB"/>
    <w:rsid w:val="00607F64"/>
    <w:rsid w:val="00607F74"/>
    <w:rsid w:val="00611FD0"/>
    <w:rsid w:val="00612BE7"/>
    <w:rsid w:val="00613E3A"/>
    <w:rsid w:val="00613EB9"/>
    <w:rsid w:val="0061656A"/>
    <w:rsid w:val="0061728A"/>
    <w:rsid w:val="00620843"/>
    <w:rsid w:val="00620A4B"/>
    <w:rsid w:val="00620D17"/>
    <w:rsid w:val="00621577"/>
    <w:rsid w:val="0062198D"/>
    <w:rsid w:val="00623A47"/>
    <w:rsid w:val="00624E18"/>
    <w:rsid w:val="006252A9"/>
    <w:rsid w:val="00625A35"/>
    <w:rsid w:val="00625BAB"/>
    <w:rsid w:val="0062641E"/>
    <w:rsid w:val="006266C6"/>
    <w:rsid w:val="00626D21"/>
    <w:rsid w:val="006270C4"/>
    <w:rsid w:val="006306CB"/>
    <w:rsid w:val="00631677"/>
    <w:rsid w:val="006321BE"/>
    <w:rsid w:val="00632404"/>
    <w:rsid w:val="006324F1"/>
    <w:rsid w:val="00632C1A"/>
    <w:rsid w:val="00633D96"/>
    <w:rsid w:val="006341D8"/>
    <w:rsid w:val="00634C43"/>
    <w:rsid w:val="006359A7"/>
    <w:rsid w:val="00636525"/>
    <w:rsid w:val="00636E51"/>
    <w:rsid w:val="006371AA"/>
    <w:rsid w:val="006414D5"/>
    <w:rsid w:val="00641A49"/>
    <w:rsid w:val="006428D4"/>
    <w:rsid w:val="00642A16"/>
    <w:rsid w:val="00643379"/>
    <w:rsid w:val="00643E42"/>
    <w:rsid w:val="0064459A"/>
    <w:rsid w:val="00644CE3"/>
    <w:rsid w:val="00644EF3"/>
    <w:rsid w:val="00645433"/>
    <w:rsid w:val="006509F5"/>
    <w:rsid w:val="00650E01"/>
    <w:rsid w:val="006528D7"/>
    <w:rsid w:val="00652B46"/>
    <w:rsid w:val="006545E3"/>
    <w:rsid w:val="00654CB6"/>
    <w:rsid w:val="00654E8D"/>
    <w:rsid w:val="0065635F"/>
    <w:rsid w:val="00656702"/>
    <w:rsid w:val="006572FF"/>
    <w:rsid w:val="00660626"/>
    <w:rsid w:val="0066114B"/>
    <w:rsid w:val="0066175B"/>
    <w:rsid w:val="00663DBC"/>
    <w:rsid w:val="00663E1E"/>
    <w:rsid w:val="00665003"/>
    <w:rsid w:val="00665E9F"/>
    <w:rsid w:val="0066688A"/>
    <w:rsid w:val="0066771C"/>
    <w:rsid w:val="00667F51"/>
    <w:rsid w:val="006702E3"/>
    <w:rsid w:val="00671461"/>
    <w:rsid w:val="00671BEC"/>
    <w:rsid w:val="006723DD"/>
    <w:rsid w:val="00672D0D"/>
    <w:rsid w:val="0067370E"/>
    <w:rsid w:val="00680818"/>
    <w:rsid w:val="006827F2"/>
    <w:rsid w:val="006834C7"/>
    <w:rsid w:val="006837FC"/>
    <w:rsid w:val="00683C66"/>
    <w:rsid w:val="00685191"/>
    <w:rsid w:val="006858A9"/>
    <w:rsid w:val="00686B83"/>
    <w:rsid w:val="00686C51"/>
    <w:rsid w:val="006873D7"/>
    <w:rsid w:val="00691AEF"/>
    <w:rsid w:val="00692994"/>
    <w:rsid w:val="00692BFA"/>
    <w:rsid w:val="00692E71"/>
    <w:rsid w:val="00692E9E"/>
    <w:rsid w:val="00694377"/>
    <w:rsid w:val="00694A8B"/>
    <w:rsid w:val="00695A13"/>
    <w:rsid w:val="006A0E3E"/>
    <w:rsid w:val="006A179E"/>
    <w:rsid w:val="006A2673"/>
    <w:rsid w:val="006A376A"/>
    <w:rsid w:val="006A5DCA"/>
    <w:rsid w:val="006A742F"/>
    <w:rsid w:val="006A7C60"/>
    <w:rsid w:val="006B5F27"/>
    <w:rsid w:val="006B6015"/>
    <w:rsid w:val="006B66F3"/>
    <w:rsid w:val="006B6E22"/>
    <w:rsid w:val="006B7F14"/>
    <w:rsid w:val="006C07E1"/>
    <w:rsid w:val="006C0C2A"/>
    <w:rsid w:val="006C0EAE"/>
    <w:rsid w:val="006C5613"/>
    <w:rsid w:val="006C5C69"/>
    <w:rsid w:val="006C5CDE"/>
    <w:rsid w:val="006C65BE"/>
    <w:rsid w:val="006C70A6"/>
    <w:rsid w:val="006C7B26"/>
    <w:rsid w:val="006D03D2"/>
    <w:rsid w:val="006D0D04"/>
    <w:rsid w:val="006D2C0B"/>
    <w:rsid w:val="006D4A51"/>
    <w:rsid w:val="006D530A"/>
    <w:rsid w:val="006D5BDE"/>
    <w:rsid w:val="006D69BA"/>
    <w:rsid w:val="006E0290"/>
    <w:rsid w:val="006E0C0D"/>
    <w:rsid w:val="006E489C"/>
    <w:rsid w:val="006E48EF"/>
    <w:rsid w:val="006E7A93"/>
    <w:rsid w:val="006F1766"/>
    <w:rsid w:val="006F2A1F"/>
    <w:rsid w:val="006F3DA3"/>
    <w:rsid w:val="006F44EE"/>
    <w:rsid w:val="006F4941"/>
    <w:rsid w:val="006F4D5D"/>
    <w:rsid w:val="006F554B"/>
    <w:rsid w:val="006F5F3D"/>
    <w:rsid w:val="006F6AE5"/>
    <w:rsid w:val="006F7157"/>
    <w:rsid w:val="00700555"/>
    <w:rsid w:val="0070074D"/>
    <w:rsid w:val="00701E35"/>
    <w:rsid w:val="00701F4D"/>
    <w:rsid w:val="00701F84"/>
    <w:rsid w:val="00704AD4"/>
    <w:rsid w:val="0070630D"/>
    <w:rsid w:val="0070681D"/>
    <w:rsid w:val="0070682B"/>
    <w:rsid w:val="00706EFF"/>
    <w:rsid w:val="00706F07"/>
    <w:rsid w:val="00707628"/>
    <w:rsid w:val="00712386"/>
    <w:rsid w:val="00712A62"/>
    <w:rsid w:val="00712B7F"/>
    <w:rsid w:val="00712F2D"/>
    <w:rsid w:val="00714270"/>
    <w:rsid w:val="00717BEF"/>
    <w:rsid w:val="00720562"/>
    <w:rsid w:val="007209E6"/>
    <w:rsid w:val="0072148E"/>
    <w:rsid w:val="00723855"/>
    <w:rsid w:val="007245D5"/>
    <w:rsid w:val="00724C7B"/>
    <w:rsid w:val="00724DF5"/>
    <w:rsid w:val="00725D5F"/>
    <w:rsid w:val="007275AD"/>
    <w:rsid w:val="0073094E"/>
    <w:rsid w:val="00730BBA"/>
    <w:rsid w:val="00731290"/>
    <w:rsid w:val="007321E0"/>
    <w:rsid w:val="007321E2"/>
    <w:rsid w:val="007340D6"/>
    <w:rsid w:val="007344F6"/>
    <w:rsid w:val="00737065"/>
    <w:rsid w:val="00737A99"/>
    <w:rsid w:val="00741C30"/>
    <w:rsid w:val="007421B1"/>
    <w:rsid w:val="00742370"/>
    <w:rsid w:val="00742DC5"/>
    <w:rsid w:val="007431CD"/>
    <w:rsid w:val="007432AA"/>
    <w:rsid w:val="0074375F"/>
    <w:rsid w:val="00745469"/>
    <w:rsid w:val="00745FD5"/>
    <w:rsid w:val="00746F9E"/>
    <w:rsid w:val="00747907"/>
    <w:rsid w:val="00750A89"/>
    <w:rsid w:val="00751412"/>
    <w:rsid w:val="0075201C"/>
    <w:rsid w:val="00752121"/>
    <w:rsid w:val="00752A56"/>
    <w:rsid w:val="00754732"/>
    <w:rsid w:val="007563A9"/>
    <w:rsid w:val="00757502"/>
    <w:rsid w:val="007605E6"/>
    <w:rsid w:val="00760D14"/>
    <w:rsid w:val="0076108A"/>
    <w:rsid w:val="007631C9"/>
    <w:rsid w:val="00763246"/>
    <w:rsid w:val="00763743"/>
    <w:rsid w:val="0076415F"/>
    <w:rsid w:val="00764516"/>
    <w:rsid w:val="00764A71"/>
    <w:rsid w:val="007650A3"/>
    <w:rsid w:val="0076588C"/>
    <w:rsid w:val="00765A69"/>
    <w:rsid w:val="0076681F"/>
    <w:rsid w:val="00767F8C"/>
    <w:rsid w:val="0077084F"/>
    <w:rsid w:val="00770920"/>
    <w:rsid w:val="007711C1"/>
    <w:rsid w:val="0077260A"/>
    <w:rsid w:val="00772D63"/>
    <w:rsid w:val="0077480F"/>
    <w:rsid w:val="00775A4F"/>
    <w:rsid w:val="007764BC"/>
    <w:rsid w:val="00776DB7"/>
    <w:rsid w:val="00780B40"/>
    <w:rsid w:val="00781550"/>
    <w:rsid w:val="007815EA"/>
    <w:rsid w:val="0078172F"/>
    <w:rsid w:val="00781B0B"/>
    <w:rsid w:val="00782C9E"/>
    <w:rsid w:val="0078486C"/>
    <w:rsid w:val="007855D3"/>
    <w:rsid w:val="00786D7B"/>
    <w:rsid w:val="0079210E"/>
    <w:rsid w:val="007929E5"/>
    <w:rsid w:val="00792FF2"/>
    <w:rsid w:val="007930E4"/>
    <w:rsid w:val="007935AC"/>
    <w:rsid w:val="00793C57"/>
    <w:rsid w:val="0079484A"/>
    <w:rsid w:val="00794965"/>
    <w:rsid w:val="00795687"/>
    <w:rsid w:val="00795E28"/>
    <w:rsid w:val="007A0A69"/>
    <w:rsid w:val="007A1544"/>
    <w:rsid w:val="007A156E"/>
    <w:rsid w:val="007A3A0A"/>
    <w:rsid w:val="007A3F10"/>
    <w:rsid w:val="007A4840"/>
    <w:rsid w:val="007A5CFE"/>
    <w:rsid w:val="007A6777"/>
    <w:rsid w:val="007A6E2B"/>
    <w:rsid w:val="007B2426"/>
    <w:rsid w:val="007B245B"/>
    <w:rsid w:val="007B2C3A"/>
    <w:rsid w:val="007B3BE0"/>
    <w:rsid w:val="007B4171"/>
    <w:rsid w:val="007B67DD"/>
    <w:rsid w:val="007B6898"/>
    <w:rsid w:val="007C4A5A"/>
    <w:rsid w:val="007C63AD"/>
    <w:rsid w:val="007C6C55"/>
    <w:rsid w:val="007C77C2"/>
    <w:rsid w:val="007D0063"/>
    <w:rsid w:val="007D146C"/>
    <w:rsid w:val="007D22F7"/>
    <w:rsid w:val="007D282E"/>
    <w:rsid w:val="007D5E48"/>
    <w:rsid w:val="007D65F3"/>
    <w:rsid w:val="007D73A3"/>
    <w:rsid w:val="007E1057"/>
    <w:rsid w:val="007E12FB"/>
    <w:rsid w:val="007E20B3"/>
    <w:rsid w:val="007E3BCD"/>
    <w:rsid w:val="007E550F"/>
    <w:rsid w:val="007E59C0"/>
    <w:rsid w:val="007E614B"/>
    <w:rsid w:val="007E627C"/>
    <w:rsid w:val="007E67DA"/>
    <w:rsid w:val="007E7314"/>
    <w:rsid w:val="007E7B0D"/>
    <w:rsid w:val="007F03E7"/>
    <w:rsid w:val="007F162B"/>
    <w:rsid w:val="007F1B7A"/>
    <w:rsid w:val="007F4759"/>
    <w:rsid w:val="007F4D40"/>
    <w:rsid w:val="007F734B"/>
    <w:rsid w:val="007F7B49"/>
    <w:rsid w:val="0080072F"/>
    <w:rsid w:val="00802F08"/>
    <w:rsid w:val="008038A9"/>
    <w:rsid w:val="00803AB1"/>
    <w:rsid w:val="0080523F"/>
    <w:rsid w:val="008061FE"/>
    <w:rsid w:val="00806DE1"/>
    <w:rsid w:val="0081093A"/>
    <w:rsid w:val="008119EB"/>
    <w:rsid w:val="008132A2"/>
    <w:rsid w:val="00813E37"/>
    <w:rsid w:val="008140A3"/>
    <w:rsid w:val="008141EA"/>
    <w:rsid w:val="008142F2"/>
    <w:rsid w:val="00814375"/>
    <w:rsid w:val="00814BF5"/>
    <w:rsid w:val="00815039"/>
    <w:rsid w:val="00815C2E"/>
    <w:rsid w:val="00815CE5"/>
    <w:rsid w:val="0081690F"/>
    <w:rsid w:val="00817348"/>
    <w:rsid w:val="00821806"/>
    <w:rsid w:val="00822405"/>
    <w:rsid w:val="00823021"/>
    <w:rsid w:val="00823093"/>
    <w:rsid w:val="00823AE4"/>
    <w:rsid w:val="0082445C"/>
    <w:rsid w:val="00826787"/>
    <w:rsid w:val="008272A8"/>
    <w:rsid w:val="008309AF"/>
    <w:rsid w:val="00831054"/>
    <w:rsid w:val="0083282B"/>
    <w:rsid w:val="008353B4"/>
    <w:rsid w:val="00835F41"/>
    <w:rsid w:val="00837CD9"/>
    <w:rsid w:val="00840D0E"/>
    <w:rsid w:val="008416FC"/>
    <w:rsid w:val="00842442"/>
    <w:rsid w:val="00842EC5"/>
    <w:rsid w:val="00843001"/>
    <w:rsid w:val="0084357B"/>
    <w:rsid w:val="0084392F"/>
    <w:rsid w:val="00844C8D"/>
    <w:rsid w:val="00847293"/>
    <w:rsid w:val="008479BE"/>
    <w:rsid w:val="008500F1"/>
    <w:rsid w:val="00852AED"/>
    <w:rsid w:val="008545A6"/>
    <w:rsid w:val="0085503C"/>
    <w:rsid w:val="008556F9"/>
    <w:rsid w:val="00856DFC"/>
    <w:rsid w:val="00857570"/>
    <w:rsid w:val="00864F58"/>
    <w:rsid w:val="0086536E"/>
    <w:rsid w:val="00865456"/>
    <w:rsid w:val="00865ACF"/>
    <w:rsid w:val="00867C46"/>
    <w:rsid w:val="00871FA6"/>
    <w:rsid w:val="00872412"/>
    <w:rsid w:val="00873751"/>
    <w:rsid w:val="00876C6C"/>
    <w:rsid w:val="008771AF"/>
    <w:rsid w:val="008777A8"/>
    <w:rsid w:val="0088039C"/>
    <w:rsid w:val="00880885"/>
    <w:rsid w:val="0088225C"/>
    <w:rsid w:val="00883324"/>
    <w:rsid w:val="008835B8"/>
    <w:rsid w:val="00883E02"/>
    <w:rsid w:val="00892F87"/>
    <w:rsid w:val="00893772"/>
    <w:rsid w:val="00893E07"/>
    <w:rsid w:val="008956DD"/>
    <w:rsid w:val="00897261"/>
    <w:rsid w:val="0089732F"/>
    <w:rsid w:val="00897535"/>
    <w:rsid w:val="008A0D8E"/>
    <w:rsid w:val="008A1F1D"/>
    <w:rsid w:val="008A2935"/>
    <w:rsid w:val="008A3131"/>
    <w:rsid w:val="008A3A69"/>
    <w:rsid w:val="008A3C0B"/>
    <w:rsid w:val="008A3CF7"/>
    <w:rsid w:val="008A412A"/>
    <w:rsid w:val="008A4409"/>
    <w:rsid w:val="008A510E"/>
    <w:rsid w:val="008A726F"/>
    <w:rsid w:val="008A786C"/>
    <w:rsid w:val="008B0473"/>
    <w:rsid w:val="008B0775"/>
    <w:rsid w:val="008B0A82"/>
    <w:rsid w:val="008B15DA"/>
    <w:rsid w:val="008B16DD"/>
    <w:rsid w:val="008B28F3"/>
    <w:rsid w:val="008B2A7E"/>
    <w:rsid w:val="008B3F14"/>
    <w:rsid w:val="008B593C"/>
    <w:rsid w:val="008B5C92"/>
    <w:rsid w:val="008B67A6"/>
    <w:rsid w:val="008B7098"/>
    <w:rsid w:val="008B7331"/>
    <w:rsid w:val="008C0514"/>
    <w:rsid w:val="008C18D4"/>
    <w:rsid w:val="008C2DEB"/>
    <w:rsid w:val="008C4CB6"/>
    <w:rsid w:val="008C5720"/>
    <w:rsid w:val="008D06AD"/>
    <w:rsid w:val="008D25A3"/>
    <w:rsid w:val="008D2697"/>
    <w:rsid w:val="008D2A2E"/>
    <w:rsid w:val="008D3882"/>
    <w:rsid w:val="008D3BC5"/>
    <w:rsid w:val="008D4695"/>
    <w:rsid w:val="008D5300"/>
    <w:rsid w:val="008D69F4"/>
    <w:rsid w:val="008D73FC"/>
    <w:rsid w:val="008E0032"/>
    <w:rsid w:val="008E371E"/>
    <w:rsid w:val="008E429E"/>
    <w:rsid w:val="008E490E"/>
    <w:rsid w:val="008E496C"/>
    <w:rsid w:val="008E58D6"/>
    <w:rsid w:val="008E5A02"/>
    <w:rsid w:val="008E67E5"/>
    <w:rsid w:val="008E6DDF"/>
    <w:rsid w:val="008E7621"/>
    <w:rsid w:val="008E79FF"/>
    <w:rsid w:val="008E7ECE"/>
    <w:rsid w:val="008F0301"/>
    <w:rsid w:val="008F09E0"/>
    <w:rsid w:val="008F2B49"/>
    <w:rsid w:val="008F4D6E"/>
    <w:rsid w:val="008F5544"/>
    <w:rsid w:val="008F5899"/>
    <w:rsid w:val="008F591A"/>
    <w:rsid w:val="008F5D54"/>
    <w:rsid w:val="00900301"/>
    <w:rsid w:val="00903077"/>
    <w:rsid w:val="00904211"/>
    <w:rsid w:val="00906A64"/>
    <w:rsid w:val="00906D51"/>
    <w:rsid w:val="009073A1"/>
    <w:rsid w:val="009107A8"/>
    <w:rsid w:val="00910920"/>
    <w:rsid w:val="00910D61"/>
    <w:rsid w:val="00910DC0"/>
    <w:rsid w:val="00911ECE"/>
    <w:rsid w:val="0091400C"/>
    <w:rsid w:val="009143A8"/>
    <w:rsid w:val="00915002"/>
    <w:rsid w:val="00916093"/>
    <w:rsid w:val="009174C8"/>
    <w:rsid w:val="00921FA6"/>
    <w:rsid w:val="0092588F"/>
    <w:rsid w:val="009270CC"/>
    <w:rsid w:val="0092753B"/>
    <w:rsid w:val="009277EC"/>
    <w:rsid w:val="00927AFE"/>
    <w:rsid w:val="00927CB3"/>
    <w:rsid w:val="00931C9C"/>
    <w:rsid w:val="00934EF7"/>
    <w:rsid w:val="009358C2"/>
    <w:rsid w:val="0093778D"/>
    <w:rsid w:val="00937E17"/>
    <w:rsid w:val="00940EF3"/>
    <w:rsid w:val="00942433"/>
    <w:rsid w:val="00943164"/>
    <w:rsid w:val="00943D89"/>
    <w:rsid w:val="00944260"/>
    <w:rsid w:val="009465B0"/>
    <w:rsid w:val="00946B80"/>
    <w:rsid w:val="00946CB7"/>
    <w:rsid w:val="00946FD7"/>
    <w:rsid w:val="00947E81"/>
    <w:rsid w:val="00950748"/>
    <w:rsid w:val="00950B83"/>
    <w:rsid w:val="00951F7E"/>
    <w:rsid w:val="00954E45"/>
    <w:rsid w:val="00955A1C"/>
    <w:rsid w:val="00955DD4"/>
    <w:rsid w:val="0095602B"/>
    <w:rsid w:val="00956821"/>
    <w:rsid w:val="009569C0"/>
    <w:rsid w:val="009607CC"/>
    <w:rsid w:val="009609D6"/>
    <w:rsid w:val="00962596"/>
    <w:rsid w:val="00963249"/>
    <w:rsid w:val="00963540"/>
    <w:rsid w:val="00963DA9"/>
    <w:rsid w:val="0096608F"/>
    <w:rsid w:val="009661DC"/>
    <w:rsid w:val="00966625"/>
    <w:rsid w:val="00966A5D"/>
    <w:rsid w:val="00967BE3"/>
    <w:rsid w:val="009708F7"/>
    <w:rsid w:val="00970F39"/>
    <w:rsid w:val="00971EF6"/>
    <w:rsid w:val="0097226C"/>
    <w:rsid w:val="009745F8"/>
    <w:rsid w:val="00976B95"/>
    <w:rsid w:val="009771CA"/>
    <w:rsid w:val="009779B9"/>
    <w:rsid w:val="0098080E"/>
    <w:rsid w:val="009831C5"/>
    <w:rsid w:val="00985217"/>
    <w:rsid w:val="009857D5"/>
    <w:rsid w:val="0098637A"/>
    <w:rsid w:val="00987D2D"/>
    <w:rsid w:val="00990011"/>
    <w:rsid w:val="00990787"/>
    <w:rsid w:val="00990CF9"/>
    <w:rsid w:val="0099101A"/>
    <w:rsid w:val="0099253F"/>
    <w:rsid w:val="009935D5"/>
    <w:rsid w:val="00993EEC"/>
    <w:rsid w:val="0099451F"/>
    <w:rsid w:val="009946FB"/>
    <w:rsid w:val="00994886"/>
    <w:rsid w:val="0099524A"/>
    <w:rsid w:val="0099584A"/>
    <w:rsid w:val="009973C3"/>
    <w:rsid w:val="00997FA2"/>
    <w:rsid w:val="009A08D6"/>
    <w:rsid w:val="009A181D"/>
    <w:rsid w:val="009A1D2B"/>
    <w:rsid w:val="009A34ED"/>
    <w:rsid w:val="009A3A87"/>
    <w:rsid w:val="009A4EE2"/>
    <w:rsid w:val="009A5814"/>
    <w:rsid w:val="009A6B74"/>
    <w:rsid w:val="009B11EC"/>
    <w:rsid w:val="009B2825"/>
    <w:rsid w:val="009B2848"/>
    <w:rsid w:val="009B6382"/>
    <w:rsid w:val="009B65FA"/>
    <w:rsid w:val="009B7FB5"/>
    <w:rsid w:val="009C4B44"/>
    <w:rsid w:val="009C724D"/>
    <w:rsid w:val="009D0BF2"/>
    <w:rsid w:val="009D38B1"/>
    <w:rsid w:val="009D3F4E"/>
    <w:rsid w:val="009D6F59"/>
    <w:rsid w:val="009E05B7"/>
    <w:rsid w:val="009E0AE4"/>
    <w:rsid w:val="009E1AC5"/>
    <w:rsid w:val="009E2BA3"/>
    <w:rsid w:val="009E327C"/>
    <w:rsid w:val="009E3566"/>
    <w:rsid w:val="009E47E4"/>
    <w:rsid w:val="009E65DA"/>
    <w:rsid w:val="009F0870"/>
    <w:rsid w:val="009F0BAC"/>
    <w:rsid w:val="009F0BD8"/>
    <w:rsid w:val="009F264F"/>
    <w:rsid w:val="009F2703"/>
    <w:rsid w:val="009F28AC"/>
    <w:rsid w:val="009F3288"/>
    <w:rsid w:val="009F46E5"/>
    <w:rsid w:val="009F4E42"/>
    <w:rsid w:val="009F53EA"/>
    <w:rsid w:val="009F5C7D"/>
    <w:rsid w:val="009F6242"/>
    <w:rsid w:val="009F6A1A"/>
    <w:rsid w:val="009F6A39"/>
    <w:rsid w:val="009F7AC6"/>
    <w:rsid w:val="00A0017A"/>
    <w:rsid w:val="00A00BFB"/>
    <w:rsid w:val="00A00F39"/>
    <w:rsid w:val="00A011AE"/>
    <w:rsid w:val="00A01CB1"/>
    <w:rsid w:val="00A02249"/>
    <w:rsid w:val="00A02B3E"/>
    <w:rsid w:val="00A03CBF"/>
    <w:rsid w:val="00A04CC6"/>
    <w:rsid w:val="00A0586A"/>
    <w:rsid w:val="00A05CCE"/>
    <w:rsid w:val="00A05FE4"/>
    <w:rsid w:val="00A062F8"/>
    <w:rsid w:val="00A078F7"/>
    <w:rsid w:val="00A07C92"/>
    <w:rsid w:val="00A10DA5"/>
    <w:rsid w:val="00A11A49"/>
    <w:rsid w:val="00A11F55"/>
    <w:rsid w:val="00A123CA"/>
    <w:rsid w:val="00A13C15"/>
    <w:rsid w:val="00A14F18"/>
    <w:rsid w:val="00A16E72"/>
    <w:rsid w:val="00A17B60"/>
    <w:rsid w:val="00A210F0"/>
    <w:rsid w:val="00A233E3"/>
    <w:rsid w:val="00A235F6"/>
    <w:rsid w:val="00A23B65"/>
    <w:rsid w:val="00A23E32"/>
    <w:rsid w:val="00A23EE2"/>
    <w:rsid w:val="00A25156"/>
    <w:rsid w:val="00A25E71"/>
    <w:rsid w:val="00A26404"/>
    <w:rsid w:val="00A26D0E"/>
    <w:rsid w:val="00A27738"/>
    <w:rsid w:val="00A277B8"/>
    <w:rsid w:val="00A27AB8"/>
    <w:rsid w:val="00A27ABC"/>
    <w:rsid w:val="00A31F51"/>
    <w:rsid w:val="00A37D16"/>
    <w:rsid w:val="00A42757"/>
    <w:rsid w:val="00A4309E"/>
    <w:rsid w:val="00A45499"/>
    <w:rsid w:val="00A456A4"/>
    <w:rsid w:val="00A4577A"/>
    <w:rsid w:val="00A4594D"/>
    <w:rsid w:val="00A46872"/>
    <w:rsid w:val="00A470BC"/>
    <w:rsid w:val="00A47306"/>
    <w:rsid w:val="00A50F5E"/>
    <w:rsid w:val="00A51E4C"/>
    <w:rsid w:val="00A5280F"/>
    <w:rsid w:val="00A52D1A"/>
    <w:rsid w:val="00A53F31"/>
    <w:rsid w:val="00A54B0C"/>
    <w:rsid w:val="00A55213"/>
    <w:rsid w:val="00A5623A"/>
    <w:rsid w:val="00A563C8"/>
    <w:rsid w:val="00A56E95"/>
    <w:rsid w:val="00A57C1F"/>
    <w:rsid w:val="00A60610"/>
    <w:rsid w:val="00A63353"/>
    <w:rsid w:val="00A66D90"/>
    <w:rsid w:val="00A66FF4"/>
    <w:rsid w:val="00A67296"/>
    <w:rsid w:val="00A67B05"/>
    <w:rsid w:val="00A709B1"/>
    <w:rsid w:val="00A71179"/>
    <w:rsid w:val="00A720B6"/>
    <w:rsid w:val="00A72D9A"/>
    <w:rsid w:val="00A72DD6"/>
    <w:rsid w:val="00A73CCC"/>
    <w:rsid w:val="00A74810"/>
    <w:rsid w:val="00A74C87"/>
    <w:rsid w:val="00A75C85"/>
    <w:rsid w:val="00A764E4"/>
    <w:rsid w:val="00A76D8E"/>
    <w:rsid w:val="00A81CFE"/>
    <w:rsid w:val="00A83A81"/>
    <w:rsid w:val="00A83D15"/>
    <w:rsid w:val="00A84389"/>
    <w:rsid w:val="00A844E8"/>
    <w:rsid w:val="00A85B24"/>
    <w:rsid w:val="00A860F7"/>
    <w:rsid w:val="00A879D3"/>
    <w:rsid w:val="00A91B69"/>
    <w:rsid w:val="00A9360D"/>
    <w:rsid w:val="00AA0410"/>
    <w:rsid w:val="00AA0921"/>
    <w:rsid w:val="00AA1192"/>
    <w:rsid w:val="00AA189E"/>
    <w:rsid w:val="00AA2DF3"/>
    <w:rsid w:val="00AA35DB"/>
    <w:rsid w:val="00AA4F57"/>
    <w:rsid w:val="00AA50B3"/>
    <w:rsid w:val="00AA67CA"/>
    <w:rsid w:val="00AB092D"/>
    <w:rsid w:val="00AB1F35"/>
    <w:rsid w:val="00AB2A89"/>
    <w:rsid w:val="00AB2AC1"/>
    <w:rsid w:val="00AB2C24"/>
    <w:rsid w:val="00AB3145"/>
    <w:rsid w:val="00AB32FC"/>
    <w:rsid w:val="00AB43BD"/>
    <w:rsid w:val="00AB596A"/>
    <w:rsid w:val="00AB6265"/>
    <w:rsid w:val="00AC0FEC"/>
    <w:rsid w:val="00AC16E8"/>
    <w:rsid w:val="00AC204F"/>
    <w:rsid w:val="00AC2A26"/>
    <w:rsid w:val="00AC2D07"/>
    <w:rsid w:val="00AC3FCE"/>
    <w:rsid w:val="00AC4090"/>
    <w:rsid w:val="00AC5713"/>
    <w:rsid w:val="00AC5DE7"/>
    <w:rsid w:val="00AC6990"/>
    <w:rsid w:val="00AC743C"/>
    <w:rsid w:val="00AC7502"/>
    <w:rsid w:val="00AD0FFD"/>
    <w:rsid w:val="00AD2D8A"/>
    <w:rsid w:val="00AD48C0"/>
    <w:rsid w:val="00AD57F5"/>
    <w:rsid w:val="00AD6941"/>
    <w:rsid w:val="00AE019F"/>
    <w:rsid w:val="00AE02D5"/>
    <w:rsid w:val="00AE0371"/>
    <w:rsid w:val="00AE08D8"/>
    <w:rsid w:val="00AE0967"/>
    <w:rsid w:val="00AE1C93"/>
    <w:rsid w:val="00AE2319"/>
    <w:rsid w:val="00AE3A0F"/>
    <w:rsid w:val="00AE4A58"/>
    <w:rsid w:val="00AE7889"/>
    <w:rsid w:val="00AE7B03"/>
    <w:rsid w:val="00AF0B07"/>
    <w:rsid w:val="00AF10DE"/>
    <w:rsid w:val="00AF1783"/>
    <w:rsid w:val="00AF4731"/>
    <w:rsid w:val="00AF671F"/>
    <w:rsid w:val="00AF6BB6"/>
    <w:rsid w:val="00AF7BB2"/>
    <w:rsid w:val="00B0050C"/>
    <w:rsid w:val="00B01E56"/>
    <w:rsid w:val="00B023BB"/>
    <w:rsid w:val="00B03FB7"/>
    <w:rsid w:val="00B06996"/>
    <w:rsid w:val="00B06DD9"/>
    <w:rsid w:val="00B078F3"/>
    <w:rsid w:val="00B07E77"/>
    <w:rsid w:val="00B10B05"/>
    <w:rsid w:val="00B121F1"/>
    <w:rsid w:val="00B165AA"/>
    <w:rsid w:val="00B16C1E"/>
    <w:rsid w:val="00B17867"/>
    <w:rsid w:val="00B17926"/>
    <w:rsid w:val="00B20C78"/>
    <w:rsid w:val="00B21023"/>
    <w:rsid w:val="00B2111F"/>
    <w:rsid w:val="00B211AF"/>
    <w:rsid w:val="00B21A20"/>
    <w:rsid w:val="00B22154"/>
    <w:rsid w:val="00B23AA3"/>
    <w:rsid w:val="00B2444E"/>
    <w:rsid w:val="00B24D50"/>
    <w:rsid w:val="00B254CD"/>
    <w:rsid w:val="00B263FA"/>
    <w:rsid w:val="00B26818"/>
    <w:rsid w:val="00B31033"/>
    <w:rsid w:val="00B31BA3"/>
    <w:rsid w:val="00B3564A"/>
    <w:rsid w:val="00B3665D"/>
    <w:rsid w:val="00B3676A"/>
    <w:rsid w:val="00B37756"/>
    <w:rsid w:val="00B4004E"/>
    <w:rsid w:val="00B42EDC"/>
    <w:rsid w:val="00B43007"/>
    <w:rsid w:val="00B433AF"/>
    <w:rsid w:val="00B43A82"/>
    <w:rsid w:val="00B4435A"/>
    <w:rsid w:val="00B44AFC"/>
    <w:rsid w:val="00B45A61"/>
    <w:rsid w:val="00B45E97"/>
    <w:rsid w:val="00B45F17"/>
    <w:rsid w:val="00B46D5C"/>
    <w:rsid w:val="00B47D79"/>
    <w:rsid w:val="00B5078B"/>
    <w:rsid w:val="00B513B9"/>
    <w:rsid w:val="00B52C29"/>
    <w:rsid w:val="00B533ED"/>
    <w:rsid w:val="00B53671"/>
    <w:rsid w:val="00B54560"/>
    <w:rsid w:val="00B55530"/>
    <w:rsid w:val="00B55D6E"/>
    <w:rsid w:val="00B57964"/>
    <w:rsid w:val="00B62FD4"/>
    <w:rsid w:val="00B632DA"/>
    <w:rsid w:val="00B63838"/>
    <w:rsid w:val="00B7189A"/>
    <w:rsid w:val="00B71E7D"/>
    <w:rsid w:val="00B73D13"/>
    <w:rsid w:val="00B765D9"/>
    <w:rsid w:val="00B80A97"/>
    <w:rsid w:val="00B82719"/>
    <w:rsid w:val="00B82A2B"/>
    <w:rsid w:val="00B83690"/>
    <w:rsid w:val="00B8431F"/>
    <w:rsid w:val="00B84790"/>
    <w:rsid w:val="00B847C1"/>
    <w:rsid w:val="00B85757"/>
    <w:rsid w:val="00B863C3"/>
    <w:rsid w:val="00B86417"/>
    <w:rsid w:val="00B879D1"/>
    <w:rsid w:val="00B90260"/>
    <w:rsid w:val="00B9328D"/>
    <w:rsid w:val="00B9351C"/>
    <w:rsid w:val="00B935DE"/>
    <w:rsid w:val="00B94764"/>
    <w:rsid w:val="00B9616A"/>
    <w:rsid w:val="00B9717D"/>
    <w:rsid w:val="00BA0000"/>
    <w:rsid w:val="00BA0351"/>
    <w:rsid w:val="00BA11FA"/>
    <w:rsid w:val="00BA1E4E"/>
    <w:rsid w:val="00BA36FE"/>
    <w:rsid w:val="00BA4D15"/>
    <w:rsid w:val="00BA5C79"/>
    <w:rsid w:val="00BA689F"/>
    <w:rsid w:val="00BB13EA"/>
    <w:rsid w:val="00BB1565"/>
    <w:rsid w:val="00BB18AD"/>
    <w:rsid w:val="00BB3166"/>
    <w:rsid w:val="00BB32C0"/>
    <w:rsid w:val="00BB3FD9"/>
    <w:rsid w:val="00BB4175"/>
    <w:rsid w:val="00BB4BAA"/>
    <w:rsid w:val="00BB534D"/>
    <w:rsid w:val="00BB74FB"/>
    <w:rsid w:val="00BB761E"/>
    <w:rsid w:val="00BC01A7"/>
    <w:rsid w:val="00BC0915"/>
    <w:rsid w:val="00BC0B38"/>
    <w:rsid w:val="00BC30DA"/>
    <w:rsid w:val="00BC3FFE"/>
    <w:rsid w:val="00BC44FE"/>
    <w:rsid w:val="00BC51A0"/>
    <w:rsid w:val="00BC5A07"/>
    <w:rsid w:val="00BC6C19"/>
    <w:rsid w:val="00BC7608"/>
    <w:rsid w:val="00BC797F"/>
    <w:rsid w:val="00BC7AE2"/>
    <w:rsid w:val="00BC7CEF"/>
    <w:rsid w:val="00BD0915"/>
    <w:rsid w:val="00BD14C2"/>
    <w:rsid w:val="00BD2A6D"/>
    <w:rsid w:val="00BD2D74"/>
    <w:rsid w:val="00BD3835"/>
    <w:rsid w:val="00BD4440"/>
    <w:rsid w:val="00BD450E"/>
    <w:rsid w:val="00BD4640"/>
    <w:rsid w:val="00BD4E3E"/>
    <w:rsid w:val="00BD5F84"/>
    <w:rsid w:val="00BD663A"/>
    <w:rsid w:val="00BD698F"/>
    <w:rsid w:val="00BD6A8B"/>
    <w:rsid w:val="00BE195D"/>
    <w:rsid w:val="00BE38B1"/>
    <w:rsid w:val="00BE433A"/>
    <w:rsid w:val="00BE467D"/>
    <w:rsid w:val="00BE487E"/>
    <w:rsid w:val="00BF078A"/>
    <w:rsid w:val="00BF1172"/>
    <w:rsid w:val="00BF2B4B"/>
    <w:rsid w:val="00BF2D3F"/>
    <w:rsid w:val="00BF37E2"/>
    <w:rsid w:val="00BF476E"/>
    <w:rsid w:val="00BF4A2F"/>
    <w:rsid w:val="00BF56D7"/>
    <w:rsid w:val="00BF5AAC"/>
    <w:rsid w:val="00BF646E"/>
    <w:rsid w:val="00BF6AB4"/>
    <w:rsid w:val="00C009B8"/>
    <w:rsid w:val="00C01139"/>
    <w:rsid w:val="00C013DC"/>
    <w:rsid w:val="00C02442"/>
    <w:rsid w:val="00C02BC1"/>
    <w:rsid w:val="00C02C91"/>
    <w:rsid w:val="00C02C9D"/>
    <w:rsid w:val="00C03DE4"/>
    <w:rsid w:val="00C04D96"/>
    <w:rsid w:val="00C04E84"/>
    <w:rsid w:val="00C05CA2"/>
    <w:rsid w:val="00C0705C"/>
    <w:rsid w:val="00C104D1"/>
    <w:rsid w:val="00C1245B"/>
    <w:rsid w:val="00C12A23"/>
    <w:rsid w:val="00C136A4"/>
    <w:rsid w:val="00C147ED"/>
    <w:rsid w:val="00C15102"/>
    <w:rsid w:val="00C15539"/>
    <w:rsid w:val="00C20077"/>
    <w:rsid w:val="00C20859"/>
    <w:rsid w:val="00C219B4"/>
    <w:rsid w:val="00C238F6"/>
    <w:rsid w:val="00C2474F"/>
    <w:rsid w:val="00C27B9A"/>
    <w:rsid w:val="00C30463"/>
    <w:rsid w:val="00C307E4"/>
    <w:rsid w:val="00C324CC"/>
    <w:rsid w:val="00C33127"/>
    <w:rsid w:val="00C35AC4"/>
    <w:rsid w:val="00C371DC"/>
    <w:rsid w:val="00C37768"/>
    <w:rsid w:val="00C42792"/>
    <w:rsid w:val="00C5221A"/>
    <w:rsid w:val="00C5296F"/>
    <w:rsid w:val="00C5466F"/>
    <w:rsid w:val="00C5540F"/>
    <w:rsid w:val="00C559E5"/>
    <w:rsid w:val="00C6432B"/>
    <w:rsid w:val="00C64C07"/>
    <w:rsid w:val="00C64C38"/>
    <w:rsid w:val="00C650BD"/>
    <w:rsid w:val="00C66754"/>
    <w:rsid w:val="00C66D39"/>
    <w:rsid w:val="00C6728A"/>
    <w:rsid w:val="00C674D4"/>
    <w:rsid w:val="00C678C4"/>
    <w:rsid w:val="00C71F1C"/>
    <w:rsid w:val="00C72247"/>
    <w:rsid w:val="00C72680"/>
    <w:rsid w:val="00C730A6"/>
    <w:rsid w:val="00C75C96"/>
    <w:rsid w:val="00C7727B"/>
    <w:rsid w:val="00C8135B"/>
    <w:rsid w:val="00C837A3"/>
    <w:rsid w:val="00C85AAC"/>
    <w:rsid w:val="00C865EC"/>
    <w:rsid w:val="00C866FF"/>
    <w:rsid w:val="00C90AB2"/>
    <w:rsid w:val="00C9120E"/>
    <w:rsid w:val="00C92BAE"/>
    <w:rsid w:val="00C92E9A"/>
    <w:rsid w:val="00C93112"/>
    <w:rsid w:val="00C93E06"/>
    <w:rsid w:val="00C94168"/>
    <w:rsid w:val="00C94934"/>
    <w:rsid w:val="00C95425"/>
    <w:rsid w:val="00CA1A63"/>
    <w:rsid w:val="00CA3489"/>
    <w:rsid w:val="00CA3DB2"/>
    <w:rsid w:val="00CA3E1F"/>
    <w:rsid w:val="00CA48E5"/>
    <w:rsid w:val="00CB0173"/>
    <w:rsid w:val="00CB1234"/>
    <w:rsid w:val="00CB174F"/>
    <w:rsid w:val="00CB2204"/>
    <w:rsid w:val="00CB2CB6"/>
    <w:rsid w:val="00CB72DA"/>
    <w:rsid w:val="00CC00B4"/>
    <w:rsid w:val="00CC0CAA"/>
    <w:rsid w:val="00CC4250"/>
    <w:rsid w:val="00CC5A9B"/>
    <w:rsid w:val="00CC60DB"/>
    <w:rsid w:val="00CD00A7"/>
    <w:rsid w:val="00CD34C5"/>
    <w:rsid w:val="00CD3530"/>
    <w:rsid w:val="00CD582A"/>
    <w:rsid w:val="00CD60A4"/>
    <w:rsid w:val="00CD6787"/>
    <w:rsid w:val="00CD68E5"/>
    <w:rsid w:val="00CE0190"/>
    <w:rsid w:val="00CE0B2F"/>
    <w:rsid w:val="00CE0BE6"/>
    <w:rsid w:val="00CE2FE1"/>
    <w:rsid w:val="00CE32E3"/>
    <w:rsid w:val="00CE5DA1"/>
    <w:rsid w:val="00CF05EF"/>
    <w:rsid w:val="00CF14D7"/>
    <w:rsid w:val="00CF30E1"/>
    <w:rsid w:val="00CF3F59"/>
    <w:rsid w:val="00CF468C"/>
    <w:rsid w:val="00CF4E09"/>
    <w:rsid w:val="00D00915"/>
    <w:rsid w:val="00D00C26"/>
    <w:rsid w:val="00D0150D"/>
    <w:rsid w:val="00D026A4"/>
    <w:rsid w:val="00D03225"/>
    <w:rsid w:val="00D10A8F"/>
    <w:rsid w:val="00D11BBC"/>
    <w:rsid w:val="00D11C58"/>
    <w:rsid w:val="00D140F7"/>
    <w:rsid w:val="00D15CC7"/>
    <w:rsid w:val="00D15DB9"/>
    <w:rsid w:val="00D1724B"/>
    <w:rsid w:val="00D17682"/>
    <w:rsid w:val="00D179A5"/>
    <w:rsid w:val="00D17D90"/>
    <w:rsid w:val="00D17FAC"/>
    <w:rsid w:val="00D2174A"/>
    <w:rsid w:val="00D22C8C"/>
    <w:rsid w:val="00D23054"/>
    <w:rsid w:val="00D231D7"/>
    <w:rsid w:val="00D253CC"/>
    <w:rsid w:val="00D255F4"/>
    <w:rsid w:val="00D260BE"/>
    <w:rsid w:val="00D26143"/>
    <w:rsid w:val="00D26FDC"/>
    <w:rsid w:val="00D27CCE"/>
    <w:rsid w:val="00D30BAA"/>
    <w:rsid w:val="00D30D33"/>
    <w:rsid w:val="00D31526"/>
    <w:rsid w:val="00D334B1"/>
    <w:rsid w:val="00D348EF"/>
    <w:rsid w:val="00D3731C"/>
    <w:rsid w:val="00D40ADB"/>
    <w:rsid w:val="00D4145A"/>
    <w:rsid w:val="00D42C32"/>
    <w:rsid w:val="00D42FCC"/>
    <w:rsid w:val="00D43146"/>
    <w:rsid w:val="00D4345D"/>
    <w:rsid w:val="00D43EE5"/>
    <w:rsid w:val="00D45602"/>
    <w:rsid w:val="00D45786"/>
    <w:rsid w:val="00D45DBE"/>
    <w:rsid w:val="00D46869"/>
    <w:rsid w:val="00D46EA9"/>
    <w:rsid w:val="00D47CBB"/>
    <w:rsid w:val="00D56E13"/>
    <w:rsid w:val="00D6162B"/>
    <w:rsid w:val="00D61886"/>
    <w:rsid w:val="00D6307D"/>
    <w:rsid w:val="00D63DBD"/>
    <w:rsid w:val="00D6483D"/>
    <w:rsid w:val="00D65A75"/>
    <w:rsid w:val="00D65AE8"/>
    <w:rsid w:val="00D66034"/>
    <w:rsid w:val="00D66FD0"/>
    <w:rsid w:val="00D6755D"/>
    <w:rsid w:val="00D717B5"/>
    <w:rsid w:val="00D76148"/>
    <w:rsid w:val="00D76B27"/>
    <w:rsid w:val="00D76E8E"/>
    <w:rsid w:val="00D7727E"/>
    <w:rsid w:val="00D80CC1"/>
    <w:rsid w:val="00D81962"/>
    <w:rsid w:val="00D83048"/>
    <w:rsid w:val="00D83C2F"/>
    <w:rsid w:val="00D84011"/>
    <w:rsid w:val="00D84CA3"/>
    <w:rsid w:val="00D85722"/>
    <w:rsid w:val="00D91863"/>
    <w:rsid w:val="00D92BFE"/>
    <w:rsid w:val="00D92C26"/>
    <w:rsid w:val="00D938A8"/>
    <w:rsid w:val="00D93B88"/>
    <w:rsid w:val="00D9496E"/>
    <w:rsid w:val="00D95238"/>
    <w:rsid w:val="00D95942"/>
    <w:rsid w:val="00D96C78"/>
    <w:rsid w:val="00D97968"/>
    <w:rsid w:val="00DA0B5B"/>
    <w:rsid w:val="00DA2582"/>
    <w:rsid w:val="00DA2B42"/>
    <w:rsid w:val="00DA2D0D"/>
    <w:rsid w:val="00DA31C3"/>
    <w:rsid w:val="00DA49F2"/>
    <w:rsid w:val="00DA56EE"/>
    <w:rsid w:val="00DA5B53"/>
    <w:rsid w:val="00DA627F"/>
    <w:rsid w:val="00DA689B"/>
    <w:rsid w:val="00DB0D62"/>
    <w:rsid w:val="00DB2450"/>
    <w:rsid w:val="00DB7272"/>
    <w:rsid w:val="00DB7DBB"/>
    <w:rsid w:val="00DC0034"/>
    <w:rsid w:val="00DC05E8"/>
    <w:rsid w:val="00DC0CA1"/>
    <w:rsid w:val="00DC1502"/>
    <w:rsid w:val="00DC1DC6"/>
    <w:rsid w:val="00DC1F97"/>
    <w:rsid w:val="00DC25BB"/>
    <w:rsid w:val="00DC278F"/>
    <w:rsid w:val="00DC3365"/>
    <w:rsid w:val="00DC3D75"/>
    <w:rsid w:val="00DC3E28"/>
    <w:rsid w:val="00DC44DC"/>
    <w:rsid w:val="00DC52BC"/>
    <w:rsid w:val="00DC5471"/>
    <w:rsid w:val="00DC675B"/>
    <w:rsid w:val="00DC7C67"/>
    <w:rsid w:val="00DC7DE5"/>
    <w:rsid w:val="00DD1391"/>
    <w:rsid w:val="00DD2449"/>
    <w:rsid w:val="00DD2AE6"/>
    <w:rsid w:val="00DD4320"/>
    <w:rsid w:val="00DD4722"/>
    <w:rsid w:val="00DD4A70"/>
    <w:rsid w:val="00DD5771"/>
    <w:rsid w:val="00DD5E0F"/>
    <w:rsid w:val="00DE00F9"/>
    <w:rsid w:val="00DE110D"/>
    <w:rsid w:val="00DE12D1"/>
    <w:rsid w:val="00DE3798"/>
    <w:rsid w:val="00DE4F96"/>
    <w:rsid w:val="00DE5404"/>
    <w:rsid w:val="00DE5412"/>
    <w:rsid w:val="00DE65C3"/>
    <w:rsid w:val="00DE66F0"/>
    <w:rsid w:val="00DE7046"/>
    <w:rsid w:val="00DE72C3"/>
    <w:rsid w:val="00DE7361"/>
    <w:rsid w:val="00DF0C82"/>
    <w:rsid w:val="00DF0E57"/>
    <w:rsid w:val="00DF12F5"/>
    <w:rsid w:val="00DF3339"/>
    <w:rsid w:val="00DF37A0"/>
    <w:rsid w:val="00DF39F7"/>
    <w:rsid w:val="00DF3C94"/>
    <w:rsid w:val="00DF4E6B"/>
    <w:rsid w:val="00DF4EEB"/>
    <w:rsid w:val="00DF52E7"/>
    <w:rsid w:val="00DF5668"/>
    <w:rsid w:val="00DF670E"/>
    <w:rsid w:val="00DF6C5A"/>
    <w:rsid w:val="00DF7003"/>
    <w:rsid w:val="00DF7A69"/>
    <w:rsid w:val="00E01857"/>
    <w:rsid w:val="00E0319B"/>
    <w:rsid w:val="00E03E67"/>
    <w:rsid w:val="00E04CDE"/>
    <w:rsid w:val="00E06EFF"/>
    <w:rsid w:val="00E070C7"/>
    <w:rsid w:val="00E074CD"/>
    <w:rsid w:val="00E07BAF"/>
    <w:rsid w:val="00E10138"/>
    <w:rsid w:val="00E122CE"/>
    <w:rsid w:val="00E124F3"/>
    <w:rsid w:val="00E12B31"/>
    <w:rsid w:val="00E12FFB"/>
    <w:rsid w:val="00E13D84"/>
    <w:rsid w:val="00E14092"/>
    <w:rsid w:val="00E14A65"/>
    <w:rsid w:val="00E14CE6"/>
    <w:rsid w:val="00E14ECC"/>
    <w:rsid w:val="00E15CE9"/>
    <w:rsid w:val="00E1653C"/>
    <w:rsid w:val="00E178C3"/>
    <w:rsid w:val="00E17BA0"/>
    <w:rsid w:val="00E203D8"/>
    <w:rsid w:val="00E204D2"/>
    <w:rsid w:val="00E20E62"/>
    <w:rsid w:val="00E2281E"/>
    <w:rsid w:val="00E2298E"/>
    <w:rsid w:val="00E23233"/>
    <w:rsid w:val="00E27C51"/>
    <w:rsid w:val="00E3187F"/>
    <w:rsid w:val="00E33272"/>
    <w:rsid w:val="00E3333F"/>
    <w:rsid w:val="00E333CF"/>
    <w:rsid w:val="00E340DB"/>
    <w:rsid w:val="00E35487"/>
    <w:rsid w:val="00E3760D"/>
    <w:rsid w:val="00E4122C"/>
    <w:rsid w:val="00E41B14"/>
    <w:rsid w:val="00E43E85"/>
    <w:rsid w:val="00E44544"/>
    <w:rsid w:val="00E45531"/>
    <w:rsid w:val="00E50CEE"/>
    <w:rsid w:val="00E51C29"/>
    <w:rsid w:val="00E54878"/>
    <w:rsid w:val="00E56B17"/>
    <w:rsid w:val="00E56BE2"/>
    <w:rsid w:val="00E577DB"/>
    <w:rsid w:val="00E61455"/>
    <w:rsid w:val="00E62F5A"/>
    <w:rsid w:val="00E632D5"/>
    <w:rsid w:val="00E633C3"/>
    <w:rsid w:val="00E637C2"/>
    <w:rsid w:val="00E6439E"/>
    <w:rsid w:val="00E65661"/>
    <w:rsid w:val="00E65C9A"/>
    <w:rsid w:val="00E661AE"/>
    <w:rsid w:val="00E66BA0"/>
    <w:rsid w:val="00E67C4B"/>
    <w:rsid w:val="00E70D46"/>
    <w:rsid w:val="00E70DC0"/>
    <w:rsid w:val="00E716A1"/>
    <w:rsid w:val="00E71E3D"/>
    <w:rsid w:val="00E724BB"/>
    <w:rsid w:val="00E72886"/>
    <w:rsid w:val="00E733CE"/>
    <w:rsid w:val="00E74004"/>
    <w:rsid w:val="00E741C2"/>
    <w:rsid w:val="00E75194"/>
    <w:rsid w:val="00E75345"/>
    <w:rsid w:val="00E7746A"/>
    <w:rsid w:val="00E77D4E"/>
    <w:rsid w:val="00E80C2B"/>
    <w:rsid w:val="00E8164F"/>
    <w:rsid w:val="00E85701"/>
    <w:rsid w:val="00E9030D"/>
    <w:rsid w:val="00E90AB6"/>
    <w:rsid w:val="00E915AE"/>
    <w:rsid w:val="00E91A72"/>
    <w:rsid w:val="00E929F9"/>
    <w:rsid w:val="00E92DAA"/>
    <w:rsid w:val="00E9309A"/>
    <w:rsid w:val="00E93602"/>
    <w:rsid w:val="00E93E98"/>
    <w:rsid w:val="00E93F1D"/>
    <w:rsid w:val="00E947F6"/>
    <w:rsid w:val="00E94E72"/>
    <w:rsid w:val="00E9516A"/>
    <w:rsid w:val="00E95227"/>
    <w:rsid w:val="00EA15CD"/>
    <w:rsid w:val="00EA2024"/>
    <w:rsid w:val="00EA20DA"/>
    <w:rsid w:val="00EA2DAB"/>
    <w:rsid w:val="00EA3079"/>
    <w:rsid w:val="00EA5E0E"/>
    <w:rsid w:val="00EA67A8"/>
    <w:rsid w:val="00EA7613"/>
    <w:rsid w:val="00EB0026"/>
    <w:rsid w:val="00EB013D"/>
    <w:rsid w:val="00EB0491"/>
    <w:rsid w:val="00EB2C56"/>
    <w:rsid w:val="00EB2EAC"/>
    <w:rsid w:val="00EB40F0"/>
    <w:rsid w:val="00EB4471"/>
    <w:rsid w:val="00EB4AA9"/>
    <w:rsid w:val="00EB4F34"/>
    <w:rsid w:val="00EB511D"/>
    <w:rsid w:val="00EB58B5"/>
    <w:rsid w:val="00EB68F1"/>
    <w:rsid w:val="00EB704A"/>
    <w:rsid w:val="00EB78A7"/>
    <w:rsid w:val="00EC01AC"/>
    <w:rsid w:val="00EC1147"/>
    <w:rsid w:val="00EC120F"/>
    <w:rsid w:val="00EC2292"/>
    <w:rsid w:val="00EC26A2"/>
    <w:rsid w:val="00EC462D"/>
    <w:rsid w:val="00EC4CEF"/>
    <w:rsid w:val="00EC58D3"/>
    <w:rsid w:val="00EC65EF"/>
    <w:rsid w:val="00EC6806"/>
    <w:rsid w:val="00EC6EA2"/>
    <w:rsid w:val="00EC7309"/>
    <w:rsid w:val="00ED121F"/>
    <w:rsid w:val="00ED24ED"/>
    <w:rsid w:val="00ED26E0"/>
    <w:rsid w:val="00ED3D8F"/>
    <w:rsid w:val="00ED4241"/>
    <w:rsid w:val="00ED4B01"/>
    <w:rsid w:val="00ED5CDC"/>
    <w:rsid w:val="00ED5D90"/>
    <w:rsid w:val="00ED66C6"/>
    <w:rsid w:val="00ED7A6C"/>
    <w:rsid w:val="00EE019C"/>
    <w:rsid w:val="00EE027F"/>
    <w:rsid w:val="00EE12CF"/>
    <w:rsid w:val="00EE1431"/>
    <w:rsid w:val="00EE14A5"/>
    <w:rsid w:val="00EE1645"/>
    <w:rsid w:val="00EE384B"/>
    <w:rsid w:val="00EE3914"/>
    <w:rsid w:val="00EE4DBF"/>
    <w:rsid w:val="00EE5DFC"/>
    <w:rsid w:val="00EE6148"/>
    <w:rsid w:val="00EE6852"/>
    <w:rsid w:val="00EE7460"/>
    <w:rsid w:val="00EE788A"/>
    <w:rsid w:val="00EF0CAF"/>
    <w:rsid w:val="00EF0D82"/>
    <w:rsid w:val="00EF31BF"/>
    <w:rsid w:val="00EF395D"/>
    <w:rsid w:val="00EF3C02"/>
    <w:rsid w:val="00EF3DB3"/>
    <w:rsid w:val="00EF42CC"/>
    <w:rsid w:val="00EF4499"/>
    <w:rsid w:val="00EF44E8"/>
    <w:rsid w:val="00EF59B4"/>
    <w:rsid w:val="00EF5E3B"/>
    <w:rsid w:val="00EF6333"/>
    <w:rsid w:val="00F00584"/>
    <w:rsid w:val="00F009B3"/>
    <w:rsid w:val="00F0111C"/>
    <w:rsid w:val="00F018B0"/>
    <w:rsid w:val="00F01A20"/>
    <w:rsid w:val="00F0272E"/>
    <w:rsid w:val="00F03E97"/>
    <w:rsid w:val="00F063D1"/>
    <w:rsid w:val="00F0642E"/>
    <w:rsid w:val="00F104BC"/>
    <w:rsid w:val="00F10DC1"/>
    <w:rsid w:val="00F12503"/>
    <w:rsid w:val="00F13BA9"/>
    <w:rsid w:val="00F14248"/>
    <w:rsid w:val="00F14D88"/>
    <w:rsid w:val="00F154AB"/>
    <w:rsid w:val="00F1585F"/>
    <w:rsid w:val="00F1715D"/>
    <w:rsid w:val="00F17205"/>
    <w:rsid w:val="00F17219"/>
    <w:rsid w:val="00F17287"/>
    <w:rsid w:val="00F17A3E"/>
    <w:rsid w:val="00F207F9"/>
    <w:rsid w:val="00F21C5D"/>
    <w:rsid w:val="00F23209"/>
    <w:rsid w:val="00F233A4"/>
    <w:rsid w:val="00F23E57"/>
    <w:rsid w:val="00F24099"/>
    <w:rsid w:val="00F2525D"/>
    <w:rsid w:val="00F25AB4"/>
    <w:rsid w:val="00F26888"/>
    <w:rsid w:val="00F27B4C"/>
    <w:rsid w:val="00F30049"/>
    <w:rsid w:val="00F312F5"/>
    <w:rsid w:val="00F315A1"/>
    <w:rsid w:val="00F315A6"/>
    <w:rsid w:val="00F33D5C"/>
    <w:rsid w:val="00F35615"/>
    <w:rsid w:val="00F373CD"/>
    <w:rsid w:val="00F379D7"/>
    <w:rsid w:val="00F37D0E"/>
    <w:rsid w:val="00F37FE2"/>
    <w:rsid w:val="00F418C3"/>
    <w:rsid w:val="00F430AA"/>
    <w:rsid w:val="00F44207"/>
    <w:rsid w:val="00F4494D"/>
    <w:rsid w:val="00F50B99"/>
    <w:rsid w:val="00F51C00"/>
    <w:rsid w:val="00F521D4"/>
    <w:rsid w:val="00F530D5"/>
    <w:rsid w:val="00F54026"/>
    <w:rsid w:val="00F541A4"/>
    <w:rsid w:val="00F54DD7"/>
    <w:rsid w:val="00F56985"/>
    <w:rsid w:val="00F57D57"/>
    <w:rsid w:val="00F601E1"/>
    <w:rsid w:val="00F60C1E"/>
    <w:rsid w:val="00F62DF7"/>
    <w:rsid w:val="00F63C45"/>
    <w:rsid w:val="00F64D9C"/>
    <w:rsid w:val="00F65EC9"/>
    <w:rsid w:val="00F665BB"/>
    <w:rsid w:val="00F7662C"/>
    <w:rsid w:val="00F774EF"/>
    <w:rsid w:val="00F779BC"/>
    <w:rsid w:val="00F812E1"/>
    <w:rsid w:val="00F81806"/>
    <w:rsid w:val="00F81F54"/>
    <w:rsid w:val="00F83E1E"/>
    <w:rsid w:val="00F87100"/>
    <w:rsid w:val="00F87BCE"/>
    <w:rsid w:val="00F90769"/>
    <w:rsid w:val="00F909F5"/>
    <w:rsid w:val="00F917DE"/>
    <w:rsid w:val="00F9253B"/>
    <w:rsid w:val="00F93D78"/>
    <w:rsid w:val="00F94566"/>
    <w:rsid w:val="00F94F4D"/>
    <w:rsid w:val="00F9761F"/>
    <w:rsid w:val="00F97FD7"/>
    <w:rsid w:val="00FA089B"/>
    <w:rsid w:val="00FA0E2D"/>
    <w:rsid w:val="00FA31A6"/>
    <w:rsid w:val="00FA51B9"/>
    <w:rsid w:val="00FA5413"/>
    <w:rsid w:val="00FA6C52"/>
    <w:rsid w:val="00FA7218"/>
    <w:rsid w:val="00FB16B6"/>
    <w:rsid w:val="00FB3BDC"/>
    <w:rsid w:val="00FB5E0B"/>
    <w:rsid w:val="00FB6BE9"/>
    <w:rsid w:val="00FC0BDC"/>
    <w:rsid w:val="00FC1EAA"/>
    <w:rsid w:val="00FC55FB"/>
    <w:rsid w:val="00FC57AA"/>
    <w:rsid w:val="00FC6EE9"/>
    <w:rsid w:val="00FC7508"/>
    <w:rsid w:val="00FD14A7"/>
    <w:rsid w:val="00FD2563"/>
    <w:rsid w:val="00FD374B"/>
    <w:rsid w:val="00FD42B6"/>
    <w:rsid w:val="00FD637D"/>
    <w:rsid w:val="00FD66A6"/>
    <w:rsid w:val="00FD7C78"/>
    <w:rsid w:val="00FE0ED1"/>
    <w:rsid w:val="00FE1733"/>
    <w:rsid w:val="00FE2A16"/>
    <w:rsid w:val="00FE2CED"/>
    <w:rsid w:val="00FE35AD"/>
    <w:rsid w:val="00FE4056"/>
    <w:rsid w:val="00FE5849"/>
    <w:rsid w:val="00FE7809"/>
    <w:rsid w:val="00FF001C"/>
    <w:rsid w:val="00FF14D0"/>
    <w:rsid w:val="00FF46F4"/>
    <w:rsid w:val="00FF4D8C"/>
    <w:rsid w:val="00FF63B6"/>
    <w:rsid w:val="00FF69A1"/>
    <w:rsid w:val="00FF734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8410D88"/>
  <w15:docId w15:val="{718BA587-D010-4285-BF4F-A1EF800CCE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1F4D"/>
    <w:pPr>
      <w:suppressAutoHyphens/>
      <w:spacing w:line="288" w:lineRule="auto"/>
      <w:ind w:firstLine="567"/>
      <w:jc w:val="both"/>
    </w:pPr>
    <w:rPr>
      <w:rFonts w:ascii="Cambria" w:hAnsi="Cambria"/>
      <w:sz w:val="22"/>
      <w:szCs w:val="24"/>
      <w:lang w:eastAsia="ar-SA"/>
    </w:rPr>
  </w:style>
  <w:style w:type="paragraph" w:styleId="Heading1">
    <w:name w:val="heading 1"/>
    <w:next w:val="BodyText"/>
    <w:qFormat/>
    <w:rsid w:val="00737A99"/>
    <w:pPr>
      <w:numPr>
        <w:numId w:val="2"/>
      </w:numPr>
      <w:spacing w:before="120" w:after="240" w:line="288" w:lineRule="auto"/>
      <w:jc w:val="center"/>
      <w:outlineLvl w:val="0"/>
    </w:pPr>
    <w:rPr>
      <w:rFonts w:ascii="Cambria" w:hAnsi="Cambria" w:cs="Mangal"/>
      <w:b/>
      <w:bCs/>
      <w:caps/>
      <w:sz w:val="28"/>
      <w:szCs w:val="32"/>
      <w:lang w:val="en-GB" w:eastAsia="ar-SA"/>
    </w:rPr>
  </w:style>
  <w:style w:type="paragraph" w:styleId="Heading2">
    <w:name w:val="heading 2"/>
    <w:next w:val="BodyText"/>
    <w:qFormat/>
    <w:rsid w:val="00D65AE8"/>
    <w:pPr>
      <w:numPr>
        <w:ilvl w:val="1"/>
        <w:numId w:val="2"/>
      </w:numPr>
      <w:spacing w:before="120" w:after="120" w:line="288" w:lineRule="auto"/>
      <w:jc w:val="both"/>
      <w:outlineLvl w:val="1"/>
    </w:pPr>
    <w:rPr>
      <w:rFonts w:ascii="Cambria" w:eastAsia="Lucida Sans Unicode" w:hAnsi="Cambria" w:cs="Mangal"/>
      <w:b/>
      <w:bCs/>
      <w:iCs/>
      <w:sz w:val="26"/>
      <w:szCs w:val="28"/>
      <w:lang w:eastAsia="ar-SA"/>
    </w:rPr>
  </w:style>
  <w:style w:type="paragraph" w:styleId="Heading3">
    <w:name w:val="heading 3"/>
    <w:basedOn w:val="Normal"/>
    <w:next w:val="Normal"/>
    <w:link w:val="Heading3Char"/>
    <w:uiPriority w:val="9"/>
    <w:unhideWhenUsed/>
    <w:qFormat/>
    <w:rsid w:val="009A4EE2"/>
    <w:pPr>
      <w:keepNext/>
      <w:numPr>
        <w:ilvl w:val="2"/>
        <w:numId w:val="2"/>
      </w:numPr>
      <w:spacing w:after="60"/>
      <w:jc w:val="left"/>
      <w:outlineLvl w:val="2"/>
    </w:pPr>
    <w:rPr>
      <w:b/>
      <w:bCs/>
      <w:sz w:val="24"/>
      <w:szCs w:val="26"/>
      <w:lang w:val="x-none"/>
    </w:rPr>
  </w:style>
  <w:style w:type="paragraph" w:styleId="Heading4">
    <w:name w:val="heading 4"/>
    <w:basedOn w:val="Normal"/>
    <w:next w:val="Normal"/>
    <w:link w:val="Heading4Char"/>
    <w:uiPriority w:val="9"/>
    <w:unhideWhenUsed/>
    <w:qFormat/>
    <w:rsid w:val="00C35AC4"/>
    <w:pPr>
      <w:keepNext/>
      <w:numPr>
        <w:ilvl w:val="3"/>
        <w:numId w:val="2"/>
      </w:numPr>
      <w:spacing w:after="60"/>
      <w:ind w:right="567"/>
      <w:outlineLvl w:val="3"/>
    </w:pPr>
    <w:rPr>
      <w:b/>
      <w:bCs/>
      <w:i/>
      <w:szCs w:val="28"/>
    </w:rPr>
  </w:style>
  <w:style w:type="paragraph" w:styleId="Heading5">
    <w:name w:val="heading 5"/>
    <w:basedOn w:val="Normal"/>
    <w:next w:val="Normal"/>
    <w:link w:val="Heading5Char"/>
    <w:uiPriority w:val="9"/>
    <w:unhideWhenUsed/>
    <w:qFormat/>
    <w:rsid w:val="001E0870"/>
    <w:pPr>
      <w:keepNext/>
      <w:keepLines/>
      <w:numPr>
        <w:ilvl w:val="4"/>
        <w:numId w:val="2"/>
      </w:numPr>
      <w:spacing w:before="4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Pr>
      <w:rFonts w:ascii="Times New Roman" w:hAnsi="Times New Roman" w:cs="Times New Roman" w:hint="default"/>
    </w:rPr>
  </w:style>
  <w:style w:type="character" w:customStyle="1" w:styleId="WW8Num2z0">
    <w:name w:val="WW8Num2z0"/>
    <w:rPr>
      <w:rFonts w:ascii="Arial" w:hAnsi="Arial" w:cs="Arial" w:hint="default"/>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Times New Roman" w:hAnsi="Times New Roman" w:cs="Times New Roman" w:hint="default"/>
    </w:rPr>
  </w:style>
  <w:style w:type="character" w:customStyle="1" w:styleId="WW8Num4z0">
    <w:name w:val="WW8Num4z0"/>
    <w:rPr>
      <w:rFonts w:hint="default"/>
    </w:rPr>
  </w:style>
  <w:style w:type="character" w:customStyle="1" w:styleId="WW8Num5z0">
    <w:name w:val="WW8Num5z0"/>
    <w:rPr>
      <w:rFonts w:hint="default"/>
    </w:rPr>
  </w:style>
  <w:style w:type="character" w:customStyle="1" w:styleId="WW8Num6z0">
    <w:name w:val="WW8Num6z0"/>
    <w:rPr>
      <w:rFonts w:ascii="Times New Roman" w:eastAsia="Times New Roman" w:hAnsi="Times New Roman" w:cs="Times New Roman"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0">
    <w:name w:val="WW8Num7z0"/>
    <w:rPr>
      <w:rFonts w:hint="default"/>
    </w:rPr>
  </w:style>
  <w:style w:type="character" w:customStyle="1" w:styleId="WW8Num8z0">
    <w:name w:val="WW8Num8z0"/>
    <w:rPr>
      <w:rFonts w:ascii="Times New Roman" w:hAnsi="Times New Roman" w:cs="Times New Roman" w:hint="default"/>
    </w:rPr>
  </w:style>
  <w:style w:type="character" w:customStyle="1" w:styleId="WW8Num9z0">
    <w:name w:val="WW8Num9z0"/>
    <w:rPr>
      <w:rFonts w:ascii="Times New Roman" w:hAnsi="Times New Roman" w:cs="Times New Roman" w:hint="default"/>
    </w:rPr>
  </w:style>
  <w:style w:type="character" w:customStyle="1" w:styleId="WW8Num10z0">
    <w:name w:val="WW8Num10z0"/>
    <w:rPr>
      <w:rFonts w:hint="default"/>
    </w:rPr>
  </w:style>
  <w:style w:type="character" w:customStyle="1" w:styleId="WW8Num11z0">
    <w:name w:val="WW8Num11z0"/>
    <w:rPr>
      <w:rFonts w:hint="default"/>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hint="default"/>
    </w:rPr>
  </w:style>
  <w:style w:type="character" w:customStyle="1" w:styleId="WW8Num13z0">
    <w:name w:val="WW8Num13z0"/>
    <w:rPr>
      <w:rFonts w:hint="default"/>
    </w:rPr>
  </w:style>
  <w:style w:type="character" w:customStyle="1" w:styleId="WW8Num14z0">
    <w:name w:val="WW8Num14z0"/>
    <w:rPr>
      <w:rFonts w:hint="default"/>
    </w:rPr>
  </w:style>
  <w:style w:type="character" w:customStyle="1" w:styleId="WW8Num15z0">
    <w:name w:val="WW8Num15z0"/>
    <w:rPr>
      <w:rFonts w:hint="default"/>
    </w:rPr>
  </w:style>
  <w:style w:type="character" w:customStyle="1" w:styleId="WW8Num16z0">
    <w:name w:val="WW8Num16z0"/>
    <w:rPr>
      <w:rFonts w:hint="default"/>
    </w:rPr>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rFonts w:hint="default"/>
    </w:rPr>
  </w:style>
  <w:style w:type="character" w:customStyle="1" w:styleId="WW8Num18z0">
    <w:name w:val="WW8Num18z0"/>
    <w:rPr>
      <w:rFonts w:hint="default"/>
    </w:rPr>
  </w:style>
  <w:style w:type="character" w:customStyle="1" w:styleId="WW8Num19z0">
    <w:name w:val="WW8Num19z0"/>
    <w:rPr>
      <w:rFonts w:ascii="Times New Roman" w:hAnsi="Times New Roman" w:cs="Times New Roman" w:hint="default"/>
    </w:rPr>
  </w:style>
  <w:style w:type="character" w:customStyle="1" w:styleId="WW8Num20z0">
    <w:name w:val="WW8Num20z0"/>
    <w:rPr>
      <w:rFonts w:ascii="Times New Roman" w:hAnsi="Times New Roman" w:cs="Times New Roman" w:hint="default"/>
    </w:rPr>
  </w:style>
  <w:style w:type="character" w:customStyle="1" w:styleId="WW8Num21z0">
    <w:name w:val="WW8Num21z0"/>
    <w:rPr>
      <w:rFonts w:hint="default"/>
      <w:b w:val="0"/>
      <w:sz w:val="24"/>
    </w:rPr>
  </w:style>
  <w:style w:type="character" w:customStyle="1" w:styleId="WW8Num22z0">
    <w:name w:val="WW8Num22z0"/>
    <w:rPr>
      <w:rFonts w:ascii="Times New Roman" w:hAnsi="Times New Roman" w:cs="Times New Roman" w:hint="default"/>
    </w:rPr>
  </w:style>
  <w:style w:type="character" w:customStyle="1" w:styleId="WW8Num23z0">
    <w:name w:val="WW8Num23z0"/>
    <w:rPr>
      <w:rFonts w:hint="default"/>
    </w:rPr>
  </w:style>
  <w:style w:type="character" w:customStyle="1" w:styleId="WW8Num24z0">
    <w:name w:val="WW8Num24z0"/>
    <w:rPr>
      <w:rFonts w:hint="default"/>
    </w:rPr>
  </w:style>
  <w:style w:type="character" w:customStyle="1" w:styleId="WW8Num25z0">
    <w:name w:val="WW8Num25z0"/>
    <w:rPr>
      <w:rFonts w:ascii="Times New Roman" w:hAnsi="Times New Roman" w:cs="Times New Roman" w:hint="default"/>
    </w:rPr>
  </w:style>
  <w:style w:type="character" w:customStyle="1" w:styleId="WW8Num26z0">
    <w:name w:val="WW8Num26z0"/>
    <w:rPr>
      <w:rFonts w:hint="default"/>
    </w:rPr>
  </w:style>
  <w:style w:type="character" w:customStyle="1" w:styleId="WW8Num26z1">
    <w:name w:val="WW8Num26z1"/>
  </w:style>
  <w:style w:type="character" w:customStyle="1" w:styleId="WW8Num26z2">
    <w:name w:val="WW8Num26z2"/>
  </w:style>
  <w:style w:type="character" w:customStyle="1" w:styleId="WW8Num26z3">
    <w:name w:val="WW8Num26z3"/>
  </w:style>
  <w:style w:type="character" w:customStyle="1" w:styleId="WW8Num26z4">
    <w:name w:val="WW8Num26z4"/>
  </w:style>
  <w:style w:type="character" w:customStyle="1" w:styleId="WW8Num26z5">
    <w:name w:val="WW8Num26z5"/>
  </w:style>
  <w:style w:type="character" w:customStyle="1" w:styleId="WW8Num26z6">
    <w:name w:val="WW8Num26z6"/>
  </w:style>
  <w:style w:type="character" w:customStyle="1" w:styleId="WW8Num26z7">
    <w:name w:val="WW8Num26z7"/>
  </w:style>
  <w:style w:type="character" w:customStyle="1" w:styleId="WW8Num26z8">
    <w:name w:val="WW8Num26z8"/>
  </w:style>
  <w:style w:type="character" w:customStyle="1" w:styleId="WW8Num27z0">
    <w:name w:val="WW8Num27z0"/>
    <w:rPr>
      <w:rFonts w:hint="default"/>
    </w:rPr>
  </w:style>
  <w:style w:type="character" w:customStyle="1" w:styleId="WW8Num27z2">
    <w:name w:val="WW8Num27z2"/>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rPr>
      <w:rFonts w:hint="default"/>
    </w:rPr>
  </w:style>
  <w:style w:type="character" w:customStyle="1" w:styleId="Fontdeparagrafimplicit1">
    <w:name w:val="Font de paragraf implicit1"/>
  </w:style>
  <w:style w:type="character" w:customStyle="1" w:styleId="NumberingSymbols">
    <w:name w:val="Numbering Symbols"/>
    <w:rPr>
      <w:rFonts w:ascii="Arial" w:hAnsi="Arial"/>
      <w:sz w:val="22"/>
      <w:szCs w:val="22"/>
    </w:rPr>
  </w:style>
  <w:style w:type="character" w:customStyle="1" w:styleId="Bullets">
    <w:name w:val="Bullets"/>
    <w:rPr>
      <w:rFonts w:ascii="OpenSymbol" w:eastAsia="OpenSymbol" w:hAnsi="OpenSymbol" w:cs="OpenSymbol"/>
    </w:rPr>
  </w:style>
  <w:style w:type="character" w:customStyle="1" w:styleId="WW-DefaultParagraphFont11">
    <w:name w:val="WW-Default Paragraph Font11"/>
  </w:style>
  <w:style w:type="character" w:styleId="Hyperlink">
    <w:name w:val="Hyperlink"/>
    <w:uiPriority w:val="99"/>
    <w:rPr>
      <w:color w:val="0000FF"/>
      <w:u w:val="single"/>
    </w:rPr>
  </w:style>
  <w:style w:type="paragraph" w:customStyle="1" w:styleId="Heading">
    <w:name w:val="Heading"/>
    <w:basedOn w:val="Normal"/>
    <w:next w:val="BodyText"/>
    <w:pPr>
      <w:keepNext/>
      <w:spacing w:before="240" w:after="120"/>
    </w:pPr>
    <w:rPr>
      <w:rFonts w:ascii="Arial" w:eastAsia="Lucida Sans Unicode" w:hAnsi="Arial" w:cs="Mangal"/>
      <w:sz w:val="28"/>
      <w:szCs w:val="28"/>
    </w:rPr>
  </w:style>
  <w:style w:type="paragraph" w:styleId="BodyText">
    <w:name w:val="Body Text"/>
    <w:basedOn w:val="Normal"/>
    <w:link w:val="BodyTextChar"/>
    <w:rPr>
      <w:rFonts w:ascii="Arial" w:hAnsi="Arial"/>
      <w:sz w:val="24"/>
      <w:szCs w:val="20"/>
      <w:lang w:val="en-GB"/>
    </w:rPr>
  </w:style>
  <w:style w:type="paragraph" w:styleId="List">
    <w:name w:val="List"/>
    <w:basedOn w:val="BodyText"/>
    <w:rPr>
      <w:rFonts w:cs="Mangal"/>
    </w:rPr>
  </w:style>
  <w:style w:type="paragraph" w:customStyle="1" w:styleId="Caption1">
    <w:name w:val="Caption1"/>
    <w:basedOn w:val="Normal"/>
    <w:pPr>
      <w:suppressLineNumbers/>
      <w:spacing w:before="120" w:after="120"/>
    </w:pPr>
    <w:rPr>
      <w:rFonts w:cs="Mangal"/>
      <w:i/>
      <w:iCs/>
      <w:sz w:val="24"/>
    </w:rPr>
  </w:style>
  <w:style w:type="paragraph" w:customStyle="1" w:styleId="Index">
    <w:name w:val="Index"/>
    <w:basedOn w:val="Normal"/>
    <w:pPr>
      <w:suppressLineNumbers/>
    </w:pPr>
    <w:rPr>
      <w:rFonts w:cs="Mangal"/>
    </w:rPr>
  </w:style>
  <w:style w:type="paragraph" w:customStyle="1" w:styleId="Corptext21">
    <w:name w:val="Corp text 21"/>
    <w:basedOn w:val="Normal"/>
    <w:rPr>
      <w:rFonts w:ascii="Arial" w:hAnsi="Arial" w:cs="Arial"/>
      <w:szCs w:val="20"/>
      <w:u w:val="single"/>
      <w:lang w:val="en-GB"/>
    </w:rPr>
  </w:style>
  <w:style w:type="paragraph" w:customStyle="1" w:styleId="Indentcorptext21">
    <w:name w:val="Indent corp text 21"/>
    <w:basedOn w:val="Normal"/>
    <w:pPr>
      <w:ind w:firstLine="720"/>
    </w:pPr>
    <w:rPr>
      <w:rFonts w:ascii="Arial" w:hAnsi="Arial" w:cs="Arial"/>
      <w:szCs w:val="20"/>
      <w:lang w:val="ro-RO"/>
    </w:rPr>
  </w:style>
  <w:style w:type="paragraph" w:styleId="Header">
    <w:name w:val="header"/>
    <w:link w:val="HeaderChar"/>
    <w:rsid w:val="008F5D54"/>
    <w:pPr>
      <w:suppressLineNumbers/>
      <w:pBdr>
        <w:bottom w:val="single" w:sz="4" w:space="1" w:color="auto"/>
      </w:pBdr>
      <w:spacing w:after="120"/>
      <w:contextualSpacing/>
      <w:jc w:val="both"/>
    </w:pPr>
    <w:rPr>
      <w:rFonts w:ascii="Cambria" w:hAnsi="Cambria"/>
      <w:sz w:val="18"/>
      <w:szCs w:val="24"/>
      <w:lang w:eastAsia="ar-SA"/>
    </w:rPr>
  </w:style>
  <w:style w:type="paragraph" w:styleId="Footer">
    <w:name w:val="footer"/>
    <w:basedOn w:val="Normal"/>
    <w:link w:val="FooterChar"/>
    <w:uiPriority w:val="99"/>
    <w:rsid w:val="00245D48"/>
    <w:pPr>
      <w:suppressLineNumbers/>
      <w:pBdr>
        <w:top w:val="single" w:sz="4" w:space="1" w:color="auto"/>
      </w:pBdr>
      <w:ind w:firstLine="0"/>
      <w:jc w:val="right"/>
    </w:pPr>
    <w:rPr>
      <w:sz w:val="20"/>
    </w:rPr>
  </w:style>
  <w:style w:type="paragraph" w:customStyle="1" w:styleId="WW-Numbering1">
    <w:name w:val="WW-Numbering 1"/>
    <w:basedOn w:val="List"/>
    <w:pPr>
      <w:spacing w:after="120"/>
      <w:ind w:left="283" w:hanging="283"/>
    </w:pPr>
  </w:style>
  <w:style w:type="paragraph" w:customStyle="1" w:styleId="ListParagraph1">
    <w:name w:val="List Paragraph1"/>
    <w:basedOn w:val="Normal"/>
  </w:style>
  <w:style w:type="character" w:customStyle="1" w:styleId="HeaderChar">
    <w:name w:val="Header Char"/>
    <w:link w:val="Header"/>
    <w:rsid w:val="008F5D54"/>
    <w:rPr>
      <w:rFonts w:ascii="Cambria" w:hAnsi="Cambria"/>
      <w:sz w:val="18"/>
      <w:szCs w:val="24"/>
      <w:lang w:val="en-US" w:eastAsia="ar-SA" w:bidi="ar-SA"/>
    </w:rPr>
  </w:style>
  <w:style w:type="table" w:styleId="TableGrid">
    <w:name w:val="Table Grid"/>
    <w:basedOn w:val="TableNormal"/>
    <w:uiPriority w:val="59"/>
    <w:rsid w:val="009635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C35AC4"/>
    <w:rPr>
      <w:rFonts w:ascii="Cambria" w:hAnsi="Cambria"/>
      <w:b/>
      <w:bCs/>
      <w:i/>
      <w:sz w:val="22"/>
      <w:szCs w:val="28"/>
      <w:lang w:eastAsia="ar-SA"/>
    </w:rPr>
  </w:style>
  <w:style w:type="paragraph" w:styleId="BodyText3">
    <w:name w:val="Body Text 3"/>
    <w:basedOn w:val="Normal"/>
    <w:link w:val="BodyText3Char"/>
    <w:uiPriority w:val="99"/>
    <w:semiHidden/>
    <w:unhideWhenUsed/>
    <w:rsid w:val="004845C2"/>
    <w:pPr>
      <w:spacing w:after="120"/>
    </w:pPr>
    <w:rPr>
      <w:rFonts w:ascii="Times New Roman" w:hAnsi="Times New Roman"/>
      <w:sz w:val="16"/>
      <w:szCs w:val="16"/>
    </w:rPr>
  </w:style>
  <w:style w:type="character" w:customStyle="1" w:styleId="BodyText3Char">
    <w:name w:val="Body Text 3 Char"/>
    <w:link w:val="BodyText3"/>
    <w:uiPriority w:val="99"/>
    <w:semiHidden/>
    <w:rsid w:val="004845C2"/>
    <w:rPr>
      <w:sz w:val="16"/>
      <w:szCs w:val="16"/>
      <w:lang w:val="en-US" w:eastAsia="ar-SA"/>
    </w:rPr>
  </w:style>
  <w:style w:type="paragraph" w:customStyle="1" w:styleId="Listparagraf1">
    <w:name w:val="Listă paragraf1"/>
    <w:basedOn w:val="Normal"/>
    <w:rsid w:val="00821806"/>
    <w:pPr>
      <w:widowControl w:val="0"/>
    </w:pPr>
    <w:rPr>
      <w:rFonts w:ascii="Arial" w:eastAsia="Lucida Sans Unicode" w:hAnsi="Arial"/>
      <w:szCs w:val="20"/>
    </w:rPr>
  </w:style>
  <w:style w:type="paragraph" w:styleId="Title">
    <w:name w:val="Title"/>
    <w:next w:val="Normal"/>
    <w:link w:val="TitleChar"/>
    <w:uiPriority w:val="10"/>
    <w:qFormat/>
    <w:rsid w:val="00DC7DE5"/>
    <w:pPr>
      <w:spacing w:before="240" w:after="240" w:line="288" w:lineRule="auto"/>
      <w:jc w:val="center"/>
      <w:outlineLvl w:val="0"/>
    </w:pPr>
    <w:rPr>
      <w:rFonts w:ascii="Cambria" w:hAnsi="Cambria"/>
      <w:b/>
      <w:bCs/>
      <w:kern w:val="28"/>
      <w:sz w:val="32"/>
      <w:szCs w:val="32"/>
      <w:lang w:val="en-GB" w:eastAsia="ar-SA"/>
    </w:rPr>
  </w:style>
  <w:style w:type="character" w:customStyle="1" w:styleId="TitleChar">
    <w:name w:val="Title Char"/>
    <w:link w:val="Title"/>
    <w:uiPriority w:val="10"/>
    <w:rsid w:val="00DC7DE5"/>
    <w:rPr>
      <w:rFonts w:ascii="Cambria" w:hAnsi="Cambria"/>
      <w:b/>
      <w:bCs/>
      <w:kern w:val="28"/>
      <w:sz w:val="32"/>
      <w:szCs w:val="32"/>
      <w:lang w:eastAsia="ar-SA" w:bidi="ar-SA"/>
    </w:rPr>
  </w:style>
  <w:style w:type="paragraph" w:styleId="DocumentMap">
    <w:name w:val="Document Map"/>
    <w:basedOn w:val="Normal"/>
    <w:link w:val="DocumentMapChar"/>
    <w:uiPriority w:val="99"/>
    <w:semiHidden/>
    <w:unhideWhenUsed/>
    <w:rsid w:val="00685191"/>
    <w:rPr>
      <w:rFonts w:ascii="Tahoma" w:hAnsi="Tahoma"/>
      <w:sz w:val="16"/>
      <w:szCs w:val="16"/>
    </w:rPr>
  </w:style>
  <w:style w:type="character" w:customStyle="1" w:styleId="DocumentMapChar">
    <w:name w:val="Document Map Char"/>
    <w:link w:val="DocumentMap"/>
    <w:uiPriority w:val="99"/>
    <w:semiHidden/>
    <w:rsid w:val="00685191"/>
    <w:rPr>
      <w:rFonts w:ascii="Tahoma" w:hAnsi="Tahoma" w:cs="Tahoma"/>
      <w:sz w:val="16"/>
      <w:szCs w:val="16"/>
      <w:lang w:val="en-US" w:eastAsia="ar-SA"/>
    </w:rPr>
  </w:style>
  <w:style w:type="paragraph" w:customStyle="1" w:styleId="Tabel-continut">
    <w:name w:val="Tabel - continut"/>
    <w:qFormat/>
    <w:rsid w:val="004E3508"/>
    <w:pPr>
      <w:spacing w:line="288" w:lineRule="auto"/>
      <w:jc w:val="center"/>
    </w:pPr>
    <w:rPr>
      <w:rFonts w:ascii="Cambria" w:hAnsi="Cambria"/>
      <w:sz w:val="22"/>
      <w:szCs w:val="24"/>
      <w:lang w:val="ro-RO" w:eastAsia="ro-RO"/>
    </w:rPr>
  </w:style>
  <w:style w:type="character" w:customStyle="1" w:styleId="BodyTextChar">
    <w:name w:val="Body Text Char"/>
    <w:link w:val="BodyText"/>
    <w:rsid w:val="00504825"/>
    <w:rPr>
      <w:rFonts w:ascii="Arial" w:hAnsi="Arial" w:cs="Arial"/>
      <w:sz w:val="24"/>
      <w:lang w:val="en-GB" w:eastAsia="ar-SA"/>
    </w:rPr>
  </w:style>
  <w:style w:type="paragraph" w:customStyle="1" w:styleId="Tabel-titludr">
    <w:name w:val="Tabel - titlu dr"/>
    <w:qFormat/>
    <w:rsid w:val="004E3508"/>
    <w:pPr>
      <w:spacing w:line="288" w:lineRule="auto"/>
      <w:jc w:val="right"/>
    </w:pPr>
    <w:rPr>
      <w:rFonts w:ascii="Cambria" w:hAnsi="Cambria"/>
      <w:sz w:val="22"/>
      <w:szCs w:val="24"/>
      <w:lang w:val="ro-RO" w:eastAsia="ro-RO"/>
    </w:rPr>
  </w:style>
  <w:style w:type="paragraph" w:styleId="Caption">
    <w:name w:val="caption"/>
    <w:basedOn w:val="Normal"/>
    <w:next w:val="Normal"/>
    <w:uiPriority w:val="35"/>
    <w:unhideWhenUsed/>
    <w:qFormat/>
    <w:rsid w:val="00504825"/>
    <w:rPr>
      <w:b/>
      <w:bCs/>
      <w:sz w:val="20"/>
      <w:szCs w:val="20"/>
    </w:rPr>
  </w:style>
  <w:style w:type="character" w:customStyle="1" w:styleId="FooterChar">
    <w:name w:val="Footer Char"/>
    <w:link w:val="Footer"/>
    <w:uiPriority w:val="99"/>
    <w:rsid w:val="00245D48"/>
    <w:rPr>
      <w:rFonts w:ascii="Cambria" w:hAnsi="Cambria"/>
      <w:szCs w:val="24"/>
      <w:lang w:val="en-US" w:eastAsia="ar-SA"/>
    </w:rPr>
  </w:style>
  <w:style w:type="paragraph" w:styleId="TOC1">
    <w:name w:val="toc 1"/>
    <w:basedOn w:val="Normal"/>
    <w:next w:val="Normal"/>
    <w:autoRedefine/>
    <w:uiPriority w:val="39"/>
    <w:unhideWhenUsed/>
    <w:rsid w:val="00DC675B"/>
    <w:pPr>
      <w:tabs>
        <w:tab w:val="right" w:leader="dot" w:pos="10194"/>
      </w:tabs>
    </w:pPr>
    <w:rPr>
      <w:noProof/>
    </w:rPr>
  </w:style>
  <w:style w:type="paragraph" w:styleId="TOC2">
    <w:name w:val="toc 2"/>
    <w:basedOn w:val="Normal"/>
    <w:next w:val="Normal"/>
    <w:autoRedefine/>
    <w:uiPriority w:val="39"/>
    <w:unhideWhenUsed/>
    <w:rsid w:val="00245D48"/>
    <w:pPr>
      <w:ind w:left="240"/>
    </w:pPr>
  </w:style>
  <w:style w:type="paragraph" w:customStyle="1" w:styleId="Figura">
    <w:name w:val="Figura"/>
    <w:qFormat/>
    <w:rsid w:val="009A4EE2"/>
    <w:pPr>
      <w:spacing w:line="288" w:lineRule="auto"/>
      <w:jc w:val="center"/>
    </w:pPr>
    <w:rPr>
      <w:rFonts w:ascii="Cambria" w:hAnsi="Cambria"/>
      <w:sz w:val="22"/>
      <w:szCs w:val="24"/>
      <w:lang w:eastAsia="ro-RO"/>
    </w:rPr>
  </w:style>
  <w:style w:type="paragraph" w:customStyle="1" w:styleId="Style8">
    <w:name w:val="Style8"/>
    <w:basedOn w:val="Normal"/>
    <w:uiPriority w:val="99"/>
    <w:rsid w:val="002026A4"/>
    <w:pPr>
      <w:widowControl w:val="0"/>
      <w:suppressAutoHyphens w:val="0"/>
      <w:autoSpaceDE w:val="0"/>
      <w:autoSpaceDN w:val="0"/>
      <w:adjustRightInd w:val="0"/>
      <w:spacing w:line="317" w:lineRule="exact"/>
      <w:ind w:firstLine="0"/>
      <w:jc w:val="left"/>
    </w:pPr>
    <w:rPr>
      <w:rFonts w:ascii="Calibri" w:hAnsi="Calibri"/>
      <w:lang w:eastAsia="en-US"/>
    </w:rPr>
  </w:style>
  <w:style w:type="character" w:customStyle="1" w:styleId="FontStyle34">
    <w:name w:val="Font Style34"/>
    <w:uiPriority w:val="99"/>
    <w:rsid w:val="002026A4"/>
    <w:rPr>
      <w:rFonts w:ascii="Calibri" w:hAnsi="Calibri" w:cs="Calibri"/>
      <w:b/>
      <w:bCs/>
      <w:sz w:val="24"/>
      <w:szCs w:val="24"/>
    </w:rPr>
  </w:style>
  <w:style w:type="character" w:customStyle="1" w:styleId="FontStyle35">
    <w:name w:val="Font Style35"/>
    <w:uiPriority w:val="99"/>
    <w:rsid w:val="002026A4"/>
    <w:rPr>
      <w:rFonts w:ascii="Calibri" w:hAnsi="Calibri" w:cs="Calibri"/>
      <w:sz w:val="24"/>
      <w:szCs w:val="24"/>
    </w:rPr>
  </w:style>
  <w:style w:type="character" w:customStyle="1" w:styleId="Heading3Char">
    <w:name w:val="Heading 3 Char"/>
    <w:link w:val="Heading3"/>
    <w:uiPriority w:val="9"/>
    <w:rsid w:val="009A4EE2"/>
    <w:rPr>
      <w:rFonts w:ascii="Cambria" w:hAnsi="Cambria"/>
      <w:b/>
      <w:bCs/>
      <w:sz w:val="24"/>
      <w:szCs w:val="26"/>
      <w:lang w:val="x-none" w:eastAsia="ar-SA"/>
    </w:rPr>
  </w:style>
  <w:style w:type="paragraph" w:styleId="TOC3">
    <w:name w:val="toc 3"/>
    <w:basedOn w:val="Normal"/>
    <w:next w:val="Normal"/>
    <w:autoRedefine/>
    <w:uiPriority w:val="39"/>
    <w:unhideWhenUsed/>
    <w:rsid w:val="009D38B1"/>
    <w:pPr>
      <w:ind w:left="480"/>
    </w:pPr>
  </w:style>
  <w:style w:type="paragraph" w:styleId="TableofFigures">
    <w:name w:val="table of figures"/>
    <w:basedOn w:val="Normal"/>
    <w:next w:val="Normal"/>
    <w:uiPriority w:val="99"/>
    <w:unhideWhenUsed/>
    <w:rsid w:val="00451D5B"/>
  </w:style>
  <w:style w:type="paragraph" w:styleId="BalloonText">
    <w:name w:val="Balloon Text"/>
    <w:basedOn w:val="Normal"/>
    <w:link w:val="BalloonTextChar"/>
    <w:uiPriority w:val="99"/>
    <w:semiHidden/>
    <w:unhideWhenUsed/>
    <w:rsid w:val="00500868"/>
    <w:pPr>
      <w:spacing w:line="240" w:lineRule="auto"/>
    </w:pPr>
    <w:rPr>
      <w:rFonts w:ascii="Tahoma" w:hAnsi="Tahoma"/>
      <w:sz w:val="16"/>
      <w:szCs w:val="16"/>
    </w:rPr>
  </w:style>
  <w:style w:type="character" w:customStyle="1" w:styleId="BalloonTextChar">
    <w:name w:val="Balloon Text Char"/>
    <w:link w:val="BalloonText"/>
    <w:uiPriority w:val="99"/>
    <w:semiHidden/>
    <w:rsid w:val="00500868"/>
    <w:rPr>
      <w:rFonts w:ascii="Tahoma" w:hAnsi="Tahoma" w:cs="Tahoma"/>
      <w:sz w:val="16"/>
      <w:szCs w:val="16"/>
      <w:lang w:val="en-US" w:eastAsia="ar-SA"/>
    </w:rPr>
  </w:style>
  <w:style w:type="character" w:styleId="UnresolvedMention">
    <w:name w:val="Unresolved Mention"/>
    <w:uiPriority w:val="99"/>
    <w:semiHidden/>
    <w:unhideWhenUsed/>
    <w:rsid w:val="00DF3339"/>
    <w:rPr>
      <w:color w:val="808080"/>
      <w:shd w:val="clear" w:color="auto" w:fill="E6E6E6"/>
    </w:rPr>
  </w:style>
  <w:style w:type="paragraph" w:styleId="ListParagraph">
    <w:name w:val="List Paragraph"/>
    <w:basedOn w:val="Normal"/>
    <w:uiPriority w:val="34"/>
    <w:qFormat/>
    <w:rsid w:val="00451E74"/>
    <w:pPr>
      <w:spacing w:line="240" w:lineRule="auto"/>
      <w:ind w:left="720" w:firstLine="0"/>
      <w:contextualSpacing/>
      <w:jc w:val="left"/>
    </w:pPr>
    <w:rPr>
      <w:rFonts w:ascii="Times New Roman" w:hAnsi="Times New Roman"/>
      <w:sz w:val="24"/>
    </w:rPr>
  </w:style>
  <w:style w:type="paragraph" w:customStyle="1" w:styleId="Tabel">
    <w:name w:val="Tabel"/>
    <w:basedOn w:val="Normal"/>
    <w:qFormat/>
    <w:rsid w:val="00597647"/>
    <w:pPr>
      <w:suppressAutoHyphens w:val="0"/>
      <w:spacing w:line="276" w:lineRule="auto"/>
      <w:ind w:firstLine="0"/>
      <w:jc w:val="right"/>
    </w:pPr>
    <w:rPr>
      <w:rFonts w:ascii="Calibri" w:eastAsia="Calibri" w:hAnsi="Calibri"/>
      <w:szCs w:val="22"/>
      <w:lang w:val="ro-RO" w:eastAsia="en-US"/>
    </w:rPr>
  </w:style>
  <w:style w:type="paragraph" w:styleId="FootnoteText">
    <w:name w:val="footnote text"/>
    <w:basedOn w:val="Normal"/>
    <w:link w:val="FootnoteTextChar"/>
    <w:uiPriority w:val="99"/>
    <w:semiHidden/>
    <w:unhideWhenUsed/>
    <w:rsid w:val="004665BF"/>
    <w:rPr>
      <w:sz w:val="20"/>
      <w:szCs w:val="20"/>
    </w:rPr>
  </w:style>
  <w:style w:type="character" w:customStyle="1" w:styleId="FootnoteTextChar">
    <w:name w:val="Footnote Text Char"/>
    <w:basedOn w:val="DefaultParagraphFont"/>
    <w:link w:val="FootnoteText"/>
    <w:uiPriority w:val="99"/>
    <w:semiHidden/>
    <w:rsid w:val="004665BF"/>
    <w:rPr>
      <w:rFonts w:ascii="Cambria" w:hAnsi="Cambria"/>
      <w:lang w:eastAsia="ar-SA"/>
    </w:rPr>
  </w:style>
  <w:style w:type="character" w:styleId="FootnoteReference">
    <w:name w:val="footnote reference"/>
    <w:basedOn w:val="DefaultParagraphFont"/>
    <w:uiPriority w:val="99"/>
    <w:semiHidden/>
    <w:unhideWhenUsed/>
    <w:rsid w:val="004665BF"/>
    <w:rPr>
      <w:vertAlign w:val="superscript"/>
    </w:rPr>
  </w:style>
  <w:style w:type="paragraph" w:styleId="NoSpacing">
    <w:name w:val="No Spacing"/>
    <w:uiPriority w:val="1"/>
    <w:qFormat/>
    <w:rsid w:val="00993EEC"/>
    <w:pPr>
      <w:suppressAutoHyphens/>
      <w:ind w:firstLine="567"/>
      <w:jc w:val="both"/>
    </w:pPr>
    <w:rPr>
      <w:rFonts w:ascii="Cambria" w:hAnsi="Cambria"/>
      <w:sz w:val="22"/>
      <w:szCs w:val="24"/>
      <w:lang w:eastAsia="ar-SA"/>
    </w:rPr>
  </w:style>
  <w:style w:type="paragraph" w:customStyle="1" w:styleId="TNR14">
    <w:name w:val="TNR 14"/>
    <w:basedOn w:val="Normal"/>
    <w:rsid w:val="00BD4640"/>
    <w:pPr>
      <w:spacing w:line="360" w:lineRule="auto"/>
      <w:ind w:firstLine="0"/>
    </w:pPr>
    <w:rPr>
      <w:rFonts w:ascii="Times New Roman" w:hAnsi="Times New Roman"/>
      <w:sz w:val="28"/>
    </w:rPr>
  </w:style>
  <w:style w:type="paragraph" w:styleId="BodyTextIndent">
    <w:name w:val="Body Text Indent"/>
    <w:basedOn w:val="Normal"/>
    <w:link w:val="BodyTextIndentChar"/>
    <w:uiPriority w:val="99"/>
    <w:semiHidden/>
    <w:unhideWhenUsed/>
    <w:rsid w:val="00103649"/>
    <w:pPr>
      <w:spacing w:after="120"/>
      <w:ind w:left="360"/>
    </w:pPr>
  </w:style>
  <w:style w:type="character" w:customStyle="1" w:styleId="BodyTextIndentChar">
    <w:name w:val="Body Text Indent Char"/>
    <w:basedOn w:val="DefaultParagraphFont"/>
    <w:link w:val="BodyTextIndent"/>
    <w:uiPriority w:val="99"/>
    <w:semiHidden/>
    <w:rsid w:val="00103649"/>
    <w:rPr>
      <w:rFonts w:ascii="Cambria" w:hAnsi="Cambria"/>
      <w:sz w:val="22"/>
      <w:szCs w:val="24"/>
      <w:lang w:eastAsia="ar-SA"/>
    </w:rPr>
  </w:style>
  <w:style w:type="character" w:customStyle="1" w:styleId="Heading5Char">
    <w:name w:val="Heading 5 Char"/>
    <w:basedOn w:val="DefaultParagraphFont"/>
    <w:link w:val="Heading5"/>
    <w:uiPriority w:val="9"/>
    <w:rsid w:val="001E0870"/>
    <w:rPr>
      <w:rFonts w:ascii="Cambria" w:eastAsiaTheme="majorEastAsia" w:hAnsi="Cambria" w:cstheme="majorBidi"/>
      <w:i/>
      <w:sz w:val="22"/>
      <w:szCs w:val="24"/>
      <w:lang w:eastAsia="ar-SA"/>
    </w:rPr>
  </w:style>
  <w:style w:type="character" w:styleId="PlaceholderText">
    <w:name w:val="Placeholder Text"/>
    <w:basedOn w:val="DefaultParagraphFont"/>
    <w:uiPriority w:val="99"/>
    <w:semiHidden/>
    <w:rsid w:val="006827F2"/>
    <w:rPr>
      <w:color w:val="808080"/>
    </w:rPr>
  </w:style>
  <w:style w:type="character" w:styleId="Strong">
    <w:name w:val="Strong"/>
    <w:rsid w:val="007421B1"/>
    <w:rPr>
      <w:b/>
      <w:bCs/>
    </w:rPr>
  </w:style>
  <w:style w:type="paragraph" w:customStyle="1" w:styleId="Default">
    <w:name w:val="Default"/>
    <w:rsid w:val="00F9253B"/>
    <w:pPr>
      <w:autoSpaceDE w:val="0"/>
      <w:autoSpaceDN w:val="0"/>
      <w:adjustRightInd w:val="0"/>
    </w:pPr>
    <w:rPr>
      <w:rFonts w:ascii="Arial" w:hAnsi="Arial" w:cs="Arial"/>
      <w:color w:val="000000"/>
      <w:sz w:val="24"/>
      <w:szCs w:val="24"/>
    </w:rPr>
  </w:style>
  <w:style w:type="paragraph" w:styleId="TOCHeading">
    <w:name w:val="TOC Heading"/>
    <w:basedOn w:val="Heading1"/>
    <w:next w:val="Normal"/>
    <w:uiPriority w:val="39"/>
    <w:semiHidden/>
    <w:unhideWhenUsed/>
    <w:qFormat/>
    <w:rsid w:val="005277ED"/>
    <w:pPr>
      <w:keepNext/>
      <w:keepLines/>
      <w:numPr>
        <w:numId w:val="0"/>
      </w:numPr>
      <w:suppressAutoHyphens/>
      <w:spacing w:before="240" w:after="0"/>
      <w:ind w:firstLine="567"/>
      <w:jc w:val="both"/>
      <w:outlineLvl w:val="9"/>
    </w:pPr>
    <w:rPr>
      <w:rFonts w:asciiTheme="majorHAnsi" w:eastAsiaTheme="majorEastAsia" w:hAnsiTheme="majorHAnsi" w:cstheme="majorBidi"/>
      <w:b w:val="0"/>
      <w:bCs w:val="0"/>
      <w:caps w:val="0"/>
      <w:color w:val="2F5496" w:themeColor="accent1" w:themeShade="BF"/>
      <w:sz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706824">
      <w:bodyDiv w:val="1"/>
      <w:marLeft w:val="0"/>
      <w:marRight w:val="0"/>
      <w:marTop w:val="0"/>
      <w:marBottom w:val="0"/>
      <w:divBdr>
        <w:top w:val="none" w:sz="0" w:space="0" w:color="auto"/>
        <w:left w:val="none" w:sz="0" w:space="0" w:color="auto"/>
        <w:bottom w:val="none" w:sz="0" w:space="0" w:color="auto"/>
        <w:right w:val="none" w:sz="0" w:space="0" w:color="auto"/>
      </w:divBdr>
    </w:div>
    <w:div w:id="691691324">
      <w:bodyDiv w:val="1"/>
      <w:marLeft w:val="0"/>
      <w:marRight w:val="0"/>
      <w:marTop w:val="0"/>
      <w:marBottom w:val="0"/>
      <w:divBdr>
        <w:top w:val="none" w:sz="0" w:space="0" w:color="auto"/>
        <w:left w:val="none" w:sz="0" w:space="0" w:color="auto"/>
        <w:bottom w:val="none" w:sz="0" w:space="0" w:color="auto"/>
        <w:right w:val="none" w:sz="0" w:space="0" w:color="auto"/>
      </w:divBdr>
    </w:div>
    <w:div w:id="787967096">
      <w:bodyDiv w:val="1"/>
      <w:marLeft w:val="0"/>
      <w:marRight w:val="0"/>
      <w:marTop w:val="0"/>
      <w:marBottom w:val="0"/>
      <w:divBdr>
        <w:top w:val="none" w:sz="0" w:space="0" w:color="auto"/>
        <w:left w:val="none" w:sz="0" w:space="0" w:color="auto"/>
        <w:bottom w:val="none" w:sz="0" w:space="0" w:color="auto"/>
        <w:right w:val="none" w:sz="0" w:space="0" w:color="auto"/>
      </w:divBdr>
      <w:divsChild>
        <w:div w:id="223416376">
          <w:marLeft w:val="0"/>
          <w:marRight w:val="0"/>
          <w:marTop w:val="0"/>
          <w:marBottom w:val="0"/>
          <w:divBdr>
            <w:top w:val="none" w:sz="0" w:space="0" w:color="auto"/>
            <w:left w:val="none" w:sz="0" w:space="0" w:color="auto"/>
            <w:bottom w:val="none" w:sz="0" w:space="0" w:color="auto"/>
            <w:right w:val="none" w:sz="0" w:space="0" w:color="auto"/>
          </w:divBdr>
        </w:div>
        <w:div w:id="391121978">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0"/>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png"/><Relationship Id="rId10" Type="http://schemas.openxmlformats.org/officeDocument/2006/relationships/footer" Target="foot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image" Target="media/image8.jpeg"/><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86F592-7464-4A3E-84F9-524C897F8F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227</TotalTime>
  <Pages>18</Pages>
  <Words>2611</Words>
  <Characters>15149</Characters>
  <Application>Microsoft Office Word</Application>
  <DocSecurity>0</DocSecurity>
  <Lines>126</Lines>
  <Paragraphs>35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abc</vt:lpstr>
      <vt:lpstr/>
    </vt:vector>
  </TitlesOfParts>
  <Company/>
  <LinksUpToDate>false</LinksUpToDate>
  <CharactersWithSpaces>17725</CharactersWithSpaces>
  <SharedDoc>false</SharedDoc>
  <HLinks>
    <vt:vector size="132" baseType="variant">
      <vt:variant>
        <vt:i4>2031670</vt:i4>
      </vt:variant>
      <vt:variant>
        <vt:i4>128</vt:i4>
      </vt:variant>
      <vt:variant>
        <vt:i4>0</vt:i4>
      </vt:variant>
      <vt:variant>
        <vt:i4>5</vt:i4>
      </vt:variant>
      <vt:variant>
        <vt:lpwstr/>
      </vt:variant>
      <vt:variant>
        <vt:lpwstr>_Toc120536490</vt:lpwstr>
      </vt:variant>
      <vt:variant>
        <vt:i4>1966134</vt:i4>
      </vt:variant>
      <vt:variant>
        <vt:i4>122</vt:i4>
      </vt:variant>
      <vt:variant>
        <vt:i4>0</vt:i4>
      </vt:variant>
      <vt:variant>
        <vt:i4>5</vt:i4>
      </vt:variant>
      <vt:variant>
        <vt:lpwstr/>
      </vt:variant>
      <vt:variant>
        <vt:lpwstr>_Toc120536489</vt:lpwstr>
      </vt:variant>
      <vt:variant>
        <vt:i4>1966134</vt:i4>
      </vt:variant>
      <vt:variant>
        <vt:i4>116</vt:i4>
      </vt:variant>
      <vt:variant>
        <vt:i4>0</vt:i4>
      </vt:variant>
      <vt:variant>
        <vt:i4>5</vt:i4>
      </vt:variant>
      <vt:variant>
        <vt:lpwstr/>
      </vt:variant>
      <vt:variant>
        <vt:lpwstr>_Toc120536488</vt:lpwstr>
      </vt:variant>
      <vt:variant>
        <vt:i4>1966134</vt:i4>
      </vt:variant>
      <vt:variant>
        <vt:i4>110</vt:i4>
      </vt:variant>
      <vt:variant>
        <vt:i4>0</vt:i4>
      </vt:variant>
      <vt:variant>
        <vt:i4>5</vt:i4>
      </vt:variant>
      <vt:variant>
        <vt:lpwstr/>
      </vt:variant>
      <vt:variant>
        <vt:lpwstr>_Toc120536487</vt:lpwstr>
      </vt:variant>
      <vt:variant>
        <vt:i4>1966134</vt:i4>
      </vt:variant>
      <vt:variant>
        <vt:i4>104</vt:i4>
      </vt:variant>
      <vt:variant>
        <vt:i4>0</vt:i4>
      </vt:variant>
      <vt:variant>
        <vt:i4>5</vt:i4>
      </vt:variant>
      <vt:variant>
        <vt:lpwstr/>
      </vt:variant>
      <vt:variant>
        <vt:lpwstr>_Toc120536486</vt:lpwstr>
      </vt:variant>
      <vt:variant>
        <vt:i4>1966134</vt:i4>
      </vt:variant>
      <vt:variant>
        <vt:i4>98</vt:i4>
      </vt:variant>
      <vt:variant>
        <vt:i4>0</vt:i4>
      </vt:variant>
      <vt:variant>
        <vt:i4>5</vt:i4>
      </vt:variant>
      <vt:variant>
        <vt:lpwstr/>
      </vt:variant>
      <vt:variant>
        <vt:lpwstr>_Toc120536485</vt:lpwstr>
      </vt:variant>
      <vt:variant>
        <vt:i4>1966134</vt:i4>
      </vt:variant>
      <vt:variant>
        <vt:i4>92</vt:i4>
      </vt:variant>
      <vt:variant>
        <vt:i4>0</vt:i4>
      </vt:variant>
      <vt:variant>
        <vt:i4>5</vt:i4>
      </vt:variant>
      <vt:variant>
        <vt:lpwstr/>
      </vt:variant>
      <vt:variant>
        <vt:lpwstr>_Toc120536484</vt:lpwstr>
      </vt:variant>
      <vt:variant>
        <vt:i4>1966134</vt:i4>
      </vt:variant>
      <vt:variant>
        <vt:i4>86</vt:i4>
      </vt:variant>
      <vt:variant>
        <vt:i4>0</vt:i4>
      </vt:variant>
      <vt:variant>
        <vt:i4>5</vt:i4>
      </vt:variant>
      <vt:variant>
        <vt:lpwstr/>
      </vt:variant>
      <vt:variant>
        <vt:lpwstr>_Toc120536483</vt:lpwstr>
      </vt:variant>
      <vt:variant>
        <vt:i4>1966134</vt:i4>
      </vt:variant>
      <vt:variant>
        <vt:i4>80</vt:i4>
      </vt:variant>
      <vt:variant>
        <vt:i4>0</vt:i4>
      </vt:variant>
      <vt:variant>
        <vt:i4>5</vt:i4>
      </vt:variant>
      <vt:variant>
        <vt:lpwstr/>
      </vt:variant>
      <vt:variant>
        <vt:lpwstr>_Toc120536482</vt:lpwstr>
      </vt:variant>
      <vt:variant>
        <vt:i4>1966134</vt:i4>
      </vt:variant>
      <vt:variant>
        <vt:i4>74</vt:i4>
      </vt:variant>
      <vt:variant>
        <vt:i4>0</vt:i4>
      </vt:variant>
      <vt:variant>
        <vt:i4>5</vt:i4>
      </vt:variant>
      <vt:variant>
        <vt:lpwstr/>
      </vt:variant>
      <vt:variant>
        <vt:lpwstr>_Toc120536481</vt:lpwstr>
      </vt:variant>
      <vt:variant>
        <vt:i4>1966134</vt:i4>
      </vt:variant>
      <vt:variant>
        <vt:i4>68</vt:i4>
      </vt:variant>
      <vt:variant>
        <vt:i4>0</vt:i4>
      </vt:variant>
      <vt:variant>
        <vt:i4>5</vt:i4>
      </vt:variant>
      <vt:variant>
        <vt:lpwstr/>
      </vt:variant>
      <vt:variant>
        <vt:lpwstr>_Toc120536480</vt:lpwstr>
      </vt:variant>
      <vt:variant>
        <vt:i4>1114166</vt:i4>
      </vt:variant>
      <vt:variant>
        <vt:i4>62</vt:i4>
      </vt:variant>
      <vt:variant>
        <vt:i4>0</vt:i4>
      </vt:variant>
      <vt:variant>
        <vt:i4>5</vt:i4>
      </vt:variant>
      <vt:variant>
        <vt:lpwstr/>
      </vt:variant>
      <vt:variant>
        <vt:lpwstr>_Toc120536479</vt:lpwstr>
      </vt:variant>
      <vt:variant>
        <vt:i4>1114166</vt:i4>
      </vt:variant>
      <vt:variant>
        <vt:i4>56</vt:i4>
      </vt:variant>
      <vt:variant>
        <vt:i4>0</vt:i4>
      </vt:variant>
      <vt:variant>
        <vt:i4>5</vt:i4>
      </vt:variant>
      <vt:variant>
        <vt:lpwstr/>
      </vt:variant>
      <vt:variant>
        <vt:lpwstr>_Toc120536478</vt:lpwstr>
      </vt:variant>
      <vt:variant>
        <vt:i4>1114166</vt:i4>
      </vt:variant>
      <vt:variant>
        <vt:i4>50</vt:i4>
      </vt:variant>
      <vt:variant>
        <vt:i4>0</vt:i4>
      </vt:variant>
      <vt:variant>
        <vt:i4>5</vt:i4>
      </vt:variant>
      <vt:variant>
        <vt:lpwstr/>
      </vt:variant>
      <vt:variant>
        <vt:lpwstr>_Toc120536477</vt:lpwstr>
      </vt:variant>
      <vt:variant>
        <vt:i4>1114166</vt:i4>
      </vt:variant>
      <vt:variant>
        <vt:i4>44</vt:i4>
      </vt:variant>
      <vt:variant>
        <vt:i4>0</vt:i4>
      </vt:variant>
      <vt:variant>
        <vt:i4>5</vt:i4>
      </vt:variant>
      <vt:variant>
        <vt:lpwstr/>
      </vt:variant>
      <vt:variant>
        <vt:lpwstr>_Toc120536476</vt:lpwstr>
      </vt:variant>
      <vt:variant>
        <vt:i4>1114166</vt:i4>
      </vt:variant>
      <vt:variant>
        <vt:i4>38</vt:i4>
      </vt:variant>
      <vt:variant>
        <vt:i4>0</vt:i4>
      </vt:variant>
      <vt:variant>
        <vt:i4>5</vt:i4>
      </vt:variant>
      <vt:variant>
        <vt:lpwstr/>
      </vt:variant>
      <vt:variant>
        <vt:lpwstr>_Toc120536475</vt:lpwstr>
      </vt:variant>
      <vt:variant>
        <vt:i4>1114166</vt:i4>
      </vt:variant>
      <vt:variant>
        <vt:i4>32</vt:i4>
      </vt:variant>
      <vt:variant>
        <vt:i4>0</vt:i4>
      </vt:variant>
      <vt:variant>
        <vt:i4>5</vt:i4>
      </vt:variant>
      <vt:variant>
        <vt:lpwstr/>
      </vt:variant>
      <vt:variant>
        <vt:lpwstr>_Toc120536474</vt:lpwstr>
      </vt:variant>
      <vt:variant>
        <vt:i4>1114166</vt:i4>
      </vt:variant>
      <vt:variant>
        <vt:i4>26</vt:i4>
      </vt:variant>
      <vt:variant>
        <vt:i4>0</vt:i4>
      </vt:variant>
      <vt:variant>
        <vt:i4>5</vt:i4>
      </vt:variant>
      <vt:variant>
        <vt:lpwstr/>
      </vt:variant>
      <vt:variant>
        <vt:lpwstr>_Toc120536473</vt:lpwstr>
      </vt:variant>
      <vt:variant>
        <vt:i4>1114166</vt:i4>
      </vt:variant>
      <vt:variant>
        <vt:i4>20</vt:i4>
      </vt:variant>
      <vt:variant>
        <vt:i4>0</vt:i4>
      </vt:variant>
      <vt:variant>
        <vt:i4>5</vt:i4>
      </vt:variant>
      <vt:variant>
        <vt:lpwstr/>
      </vt:variant>
      <vt:variant>
        <vt:lpwstr>_Toc120536472</vt:lpwstr>
      </vt:variant>
      <vt:variant>
        <vt:i4>1114166</vt:i4>
      </vt:variant>
      <vt:variant>
        <vt:i4>14</vt:i4>
      </vt:variant>
      <vt:variant>
        <vt:i4>0</vt:i4>
      </vt:variant>
      <vt:variant>
        <vt:i4>5</vt:i4>
      </vt:variant>
      <vt:variant>
        <vt:lpwstr/>
      </vt:variant>
      <vt:variant>
        <vt:lpwstr>_Toc120536471</vt:lpwstr>
      </vt:variant>
      <vt:variant>
        <vt:i4>1114166</vt:i4>
      </vt:variant>
      <vt:variant>
        <vt:i4>8</vt:i4>
      </vt:variant>
      <vt:variant>
        <vt:i4>0</vt:i4>
      </vt:variant>
      <vt:variant>
        <vt:i4>5</vt:i4>
      </vt:variant>
      <vt:variant>
        <vt:lpwstr/>
      </vt:variant>
      <vt:variant>
        <vt:lpwstr>_Toc120536470</vt:lpwstr>
      </vt:variant>
      <vt:variant>
        <vt:i4>1048630</vt:i4>
      </vt:variant>
      <vt:variant>
        <vt:i4>2</vt:i4>
      </vt:variant>
      <vt:variant>
        <vt:i4>0</vt:i4>
      </vt:variant>
      <vt:variant>
        <vt:i4>5</vt:i4>
      </vt:variant>
      <vt:variant>
        <vt:lpwstr/>
      </vt:variant>
      <vt:variant>
        <vt:lpwstr>_Toc120536469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abc</dc:title>
  <dc:subject/>
  <dc:creator>Nicolae Ciont</dc:creator>
  <cp:keywords/>
  <dc:description/>
  <cp:lastModifiedBy>paul grovu</cp:lastModifiedBy>
  <cp:revision>19</cp:revision>
  <cp:lastPrinted>2025-09-08T08:32:00Z</cp:lastPrinted>
  <dcterms:created xsi:type="dcterms:W3CDTF">2025-09-02T19:16:00Z</dcterms:created>
  <dcterms:modified xsi:type="dcterms:W3CDTF">2025-09-08T08:32:00Z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b58b62f-6f94-46bd-8089-18e64b0a9abb_Enabled">
    <vt:lpwstr>true</vt:lpwstr>
  </property>
  <property fmtid="{D5CDD505-2E9C-101B-9397-08002B2CF9AE}" pid="3" name="MSIP_Label_5b58b62f-6f94-46bd-8089-18e64b0a9abb_SetDate">
    <vt:lpwstr>2023-03-17T22:40:31Z</vt:lpwstr>
  </property>
  <property fmtid="{D5CDD505-2E9C-101B-9397-08002B2CF9AE}" pid="4" name="MSIP_Label_5b58b62f-6f94-46bd-8089-18e64b0a9abb_Method">
    <vt:lpwstr>Standard</vt:lpwstr>
  </property>
  <property fmtid="{D5CDD505-2E9C-101B-9397-08002B2CF9AE}" pid="5" name="MSIP_Label_5b58b62f-6f94-46bd-8089-18e64b0a9abb_Name">
    <vt:lpwstr>defa4170-0d19-0005-0004-bc88714345d2</vt:lpwstr>
  </property>
  <property fmtid="{D5CDD505-2E9C-101B-9397-08002B2CF9AE}" pid="6" name="MSIP_Label_5b58b62f-6f94-46bd-8089-18e64b0a9abb_SiteId">
    <vt:lpwstr>a6eb79fa-c4a9-4cce-818d-b85274d15305</vt:lpwstr>
  </property>
  <property fmtid="{D5CDD505-2E9C-101B-9397-08002B2CF9AE}" pid="7" name="MSIP_Label_5b58b62f-6f94-46bd-8089-18e64b0a9abb_ActionId">
    <vt:lpwstr>570131c7-02bc-4b38-a387-76f0ea7db6e3</vt:lpwstr>
  </property>
  <property fmtid="{D5CDD505-2E9C-101B-9397-08002B2CF9AE}" pid="8" name="MSIP_Label_5b58b62f-6f94-46bd-8089-18e64b0a9abb_ContentBits">
    <vt:lpwstr>0</vt:lpwstr>
  </property>
  <property fmtid="{D5CDD505-2E9C-101B-9397-08002B2CF9AE}" pid="9" name="Judet">
    <vt:lpwstr>Cluj</vt:lpwstr>
  </property>
</Properties>
</file>